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59" w:rsidRPr="00E74650" w:rsidRDefault="00085F06" w:rsidP="00A101C1">
      <w:pPr>
        <w:jc w:val="center"/>
        <w:outlineLvl w:val="0"/>
        <w:rPr>
          <w:b/>
          <w:sz w:val="24"/>
          <w:szCs w:val="24"/>
        </w:rPr>
      </w:pPr>
      <w:r w:rsidRPr="00E74650">
        <w:rPr>
          <w:b/>
          <w:sz w:val="24"/>
          <w:szCs w:val="24"/>
        </w:rPr>
        <w:t>Г</w:t>
      </w:r>
      <w:r w:rsidR="009F0459" w:rsidRPr="00E74650">
        <w:rPr>
          <w:b/>
          <w:sz w:val="24"/>
          <w:szCs w:val="24"/>
        </w:rPr>
        <w:t>одово</w:t>
      </w:r>
      <w:r w:rsidRPr="00E74650">
        <w:rPr>
          <w:b/>
          <w:sz w:val="24"/>
          <w:szCs w:val="24"/>
        </w:rPr>
        <w:t>й отчет</w:t>
      </w:r>
    </w:p>
    <w:p w:rsidR="00E970BC" w:rsidRDefault="009F0459" w:rsidP="009F0459">
      <w:pPr>
        <w:jc w:val="center"/>
        <w:rPr>
          <w:b/>
          <w:sz w:val="24"/>
          <w:szCs w:val="24"/>
        </w:rPr>
      </w:pPr>
      <w:r w:rsidRPr="00E74650">
        <w:rPr>
          <w:b/>
          <w:sz w:val="24"/>
          <w:szCs w:val="24"/>
        </w:rPr>
        <w:t>по исполнению муниципальной программы</w:t>
      </w:r>
      <w:r w:rsidR="00085F06" w:rsidRPr="00E74650">
        <w:rPr>
          <w:b/>
          <w:sz w:val="24"/>
          <w:szCs w:val="24"/>
        </w:rPr>
        <w:t xml:space="preserve"> «Развитие малого и среднего предпринимательства в </w:t>
      </w:r>
      <w:proofErr w:type="spellStart"/>
      <w:r w:rsidR="00085F06" w:rsidRPr="00E74650">
        <w:rPr>
          <w:b/>
          <w:sz w:val="24"/>
          <w:szCs w:val="24"/>
        </w:rPr>
        <w:t>Починковском</w:t>
      </w:r>
      <w:proofErr w:type="spellEnd"/>
      <w:r w:rsidR="00085F06" w:rsidRPr="00E74650">
        <w:rPr>
          <w:b/>
          <w:sz w:val="24"/>
          <w:szCs w:val="24"/>
        </w:rPr>
        <w:t xml:space="preserve"> муниципальном </w:t>
      </w:r>
      <w:r w:rsidR="00D032AB">
        <w:rPr>
          <w:b/>
          <w:sz w:val="24"/>
          <w:szCs w:val="24"/>
        </w:rPr>
        <w:t>округе</w:t>
      </w:r>
      <w:r w:rsidR="00012F68">
        <w:rPr>
          <w:b/>
          <w:sz w:val="24"/>
          <w:szCs w:val="24"/>
        </w:rPr>
        <w:t xml:space="preserve">» </w:t>
      </w:r>
      <w:r w:rsidR="007B0280">
        <w:rPr>
          <w:b/>
          <w:sz w:val="24"/>
          <w:szCs w:val="24"/>
        </w:rPr>
        <w:t xml:space="preserve"> на 2024</w:t>
      </w:r>
      <w:r w:rsidR="00085F06" w:rsidRPr="00E74650">
        <w:rPr>
          <w:b/>
          <w:sz w:val="24"/>
          <w:szCs w:val="24"/>
        </w:rPr>
        <w:t>-20</w:t>
      </w:r>
      <w:r w:rsidR="00012F68">
        <w:rPr>
          <w:b/>
          <w:sz w:val="24"/>
          <w:szCs w:val="24"/>
        </w:rPr>
        <w:t>2</w:t>
      </w:r>
      <w:r w:rsidR="007B0280">
        <w:rPr>
          <w:b/>
          <w:sz w:val="24"/>
          <w:szCs w:val="24"/>
        </w:rPr>
        <w:t>8</w:t>
      </w:r>
      <w:r w:rsidR="00085F06" w:rsidRPr="00E74650">
        <w:rPr>
          <w:b/>
          <w:sz w:val="24"/>
          <w:szCs w:val="24"/>
        </w:rPr>
        <w:t xml:space="preserve"> годы</w:t>
      </w:r>
    </w:p>
    <w:p w:rsidR="009F0459" w:rsidRPr="00E74650" w:rsidRDefault="00085F06" w:rsidP="009F0459">
      <w:pPr>
        <w:jc w:val="center"/>
        <w:rPr>
          <w:sz w:val="24"/>
          <w:szCs w:val="24"/>
        </w:rPr>
      </w:pPr>
      <w:r w:rsidRPr="00E74650">
        <w:rPr>
          <w:b/>
          <w:sz w:val="24"/>
          <w:szCs w:val="24"/>
        </w:rPr>
        <w:t xml:space="preserve"> за 20</w:t>
      </w:r>
      <w:r w:rsidR="00D032AB">
        <w:rPr>
          <w:b/>
          <w:sz w:val="24"/>
          <w:szCs w:val="24"/>
        </w:rPr>
        <w:t>2</w:t>
      </w:r>
      <w:r w:rsidR="002511A0">
        <w:rPr>
          <w:b/>
          <w:sz w:val="24"/>
          <w:szCs w:val="24"/>
        </w:rPr>
        <w:t>5</w:t>
      </w:r>
      <w:r w:rsidRPr="00E74650">
        <w:rPr>
          <w:b/>
          <w:sz w:val="24"/>
          <w:szCs w:val="24"/>
        </w:rPr>
        <w:t xml:space="preserve"> год</w:t>
      </w:r>
    </w:p>
    <w:p w:rsidR="009F0459" w:rsidRPr="00E74650" w:rsidRDefault="009F0459" w:rsidP="009F0459">
      <w:pPr>
        <w:jc w:val="center"/>
        <w:rPr>
          <w:sz w:val="24"/>
          <w:szCs w:val="24"/>
        </w:rPr>
      </w:pPr>
    </w:p>
    <w:p w:rsidR="009F0459" w:rsidRDefault="009F0459" w:rsidP="00A101C1">
      <w:pPr>
        <w:jc w:val="both"/>
        <w:outlineLvl w:val="0"/>
        <w:rPr>
          <w:sz w:val="24"/>
          <w:szCs w:val="24"/>
          <w:u w:val="single"/>
        </w:rPr>
      </w:pPr>
      <w:r w:rsidRPr="00E74650">
        <w:rPr>
          <w:sz w:val="24"/>
          <w:szCs w:val="24"/>
          <w:u w:val="single"/>
        </w:rPr>
        <w:t>Раздел 1 отчета.</w:t>
      </w:r>
    </w:p>
    <w:p w:rsidR="00E74650" w:rsidRPr="00E74650" w:rsidRDefault="00E74650" w:rsidP="009F0459">
      <w:pPr>
        <w:jc w:val="both"/>
        <w:rPr>
          <w:sz w:val="24"/>
          <w:szCs w:val="24"/>
          <w:u w:val="single"/>
        </w:rPr>
      </w:pPr>
    </w:p>
    <w:p w:rsidR="009F0459" w:rsidRDefault="009F0459" w:rsidP="009F0459">
      <w:pPr>
        <w:jc w:val="center"/>
        <w:rPr>
          <w:sz w:val="24"/>
          <w:szCs w:val="24"/>
        </w:rPr>
      </w:pPr>
      <w:r w:rsidRPr="00E74650">
        <w:rPr>
          <w:sz w:val="24"/>
          <w:szCs w:val="24"/>
        </w:rPr>
        <w:t xml:space="preserve">Таблица 1.1 Отчет об использовании бюджетных ассигнований местного бюджета Починковского муниципального </w:t>
      </w:r>
      <w:r w:rsidR="00D032AB">
        <w:rPr>
          <w:sz w:val="24"/>
          <w:szCs w:val="24"/>
        </w:rPr>
        <w:t>округа</w:t>
      </w:r>
      <w:r w:rsidRPr="00E74650">
        <w:rPr>
          <w:sz w:val="24"/>
          <w:szCs w:val="24"/>
        </w:rPr>
        <w:t xml:space="preserve"> на реализацию муниципальной программы</w:t>
      </w:r>
    </w:p>
    <w:p w:rsidR="00E74650" w:rsidRPr="00E74650" w:rsidRDefault="00E74650" w:rsidP="009F0459">
      <w:pPr>
        <w:jc w:val="center"/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2409"/>
        <w:gridCol w:w="3402"/>
        <w:gridCol w:w="993"/>
        <w:gridCol w:w="850"/>
        <w:gridCol w:w="1134"/>
      </w:tblGrid>
      <w:tr w:rsidR="002B6AD6" w:rsidRPr="00E74650" w:rsidTr="00837CE8">
        <w:trPr>
          <w:trHeight w:val="36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Ответственный исполнитель, соисполнители, заказчик-координатор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Расходы (тыс</w:t>
            </w:r>
            <w:proofErr w:type="gramStart"/>
            <w:r w:rsidRPr="00E74650">
              <w:t>.р</w:t>
            </w:r>
            <w:proofErr w:type="gramEnd"/>
            <w:r w:rsidRPr="00E74650">
              <w:t>уб.),годы</w:t>
            </w:r>
          </w:p>
        </w:tc>
      </w:tr>
      <w:tr w:rsidR="00DC618B" w:rsidRPr="00E74650" w:rsidTr="00837CE8">
        <w:trPr>
          <w:trHeight w:val="5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>
            <w:pPr>
              <w:widowControl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>
            <w:pPr>
              <w:widowControl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>
            <w:pPr>
              <w:widowControl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Сводная бюджетная роспись, план на 1 января отчетного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Сводная бюджетная роспись на отчетную дату*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Кассовое исполнение</w:t>
            </w:r>
          </w:p>
        </w:tc>
      </w:tr>
      <w:tr w:rsidR="00DC618B" w:rsidRPr="00E74650" w:rsidTr="00837CE8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6</w:t>
            </w:r>
          </w:p>
        </w:tc>
      </w:tr>
      <w:tr w:rsidR="00DC618B" w:rsidRPr="00E74650" w:rsidTr="00837CE8">
        <w:trPr>
          <w:trHeight w:val="33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smartTag w:uri="urn:schemas-microsoft-com:office:smarttags" w:element="PersonName">
              <w:r w:rsidRPr="00E74650">
                <w:t>М</w:t>
              </w:r>
            </w:smartTag>
            <w:r w:rsidRPr="00E74650">
              <w:t>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06" w:rsidRPr="00E74650" w:rsidRDefault="00085F06" w:rsidP="00DC618B">
            <w:r w:rsidRPr="00E74650"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E74650">
              <w:t>Починковском</w:t>
            </w:r>
            <w:proofErr w:type="spellEnd"/>
            <w:r w:rsidRPr="00E74650">
              <w:t xml:space="preserve"> муниципальном</w:t>
            </w:r>
            <w:r w:rsidR="00D032AB">
              <w:t xml:space="preserve"> округе</w:t>
            </w:r>
            <w:r w:rsidR="00D54005">
              <w:t xml:space="preserve">» </w:t>
            </w:r>
            <w:r w:rsidR="007B0280">
              <w:t>на 2024</w:t>
            </w:r>
            <w:r w:rsidRPr="00E74650">
              <w:t>-20</w:t>
            </w:r>
            <w:r w:rsidR="00D54005">
              <w:t>2</w:t>
            </w:r>
            <w:r w:rsidR="007B0280">
              <w:t>8</w:t>
            </w:r>
            <w:r w:rsidR="00BE1045">
              <w:t xml:space="preserve"> годы</w:t>
            </w:r>
          </w:p>
          <w:p w:rsidR="009F0459" w:rsidRPr="00E74650" w:rsidRDefault="009F0459" w:rsidP="00DC618B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  <w:r w:rsidRPr="00E74650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837CE8" w:rsidP="00BE3113">
            <w:pPr>
              <w:jc w:val="center"/>
            </w:pPr>
            <w:r>
              <w:t>1692,5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837CE8" w:rsidP="00D032AB">
            <w:pPr>
              <w:jc w:val="center"/>
            </w:pPr>
            <w:r>
              <w:t>1692,5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837CE8" w:rsidRDefault="00837CE8" w:rsidP="00837CE8">
            <w:pPr>
              <w:jc w:val="center"/>
            </w:pPr>
            <w:r>
              <w:t>1567,2</w:t>
            </w:r>
          </w:p>
          <w:p w:rsidR="009F0459" w:rsidRPr="00E74650" w:rsidRDefault="009F0459" w:rsidP="00D032AB">
            <w:pPr>
              <w:jc w:val="center"/>
            </w:pPr>
          </w:p>
        </w:tc>
      </w:tr>
      <w:tr w:rsidR="00DC618B" w:rsidRPr="00E74650" w:rsidTr="00837CE8">
        <w:trPr>
          <w:trHeight w:val="24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>
            <w:pPr>
              <w:widowControl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>
            <w:pPr>
              <w:widowControl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8B" w:rsidRPr="00E74650" w:rsidRDefault="009F0459">
            <w:pPr>
              <w:jc w:val="both"/>
            </w:pPr>
            <w:r w:rsidRPr="00E74650">
              <w:t>Муниципальный заказчик-</w:t>
            </w:r>
            <w:r w:rsidR="00DC618B" w:rsidRPr="00E74650">
              <w:t>Администрация Почи</w:t>
            </w:r>
            <w:r w:rsidR="007B0280">
              <w:t xml:space="preserve">нковского  </w:t>
            </w:r>
            <w:proofErr w:type="gramStart"/>
            <w:r w:rsidR="007B0280">
              <w:t>муниципального</w:t>
            </w:r>
            <w:proofErr w:type="gramEnd"/>
          </w:p>
          <w:p w:rsidR="009F0459" w:rsidRPr="00E74650" w:rsidRDefault="00DC618B">
            <w:pPr>
              <w:jc w:val="both"/>
            </w:pPr>
            <w:r w:rsidRPr="00E74650">
              <w:t>Оперативное управление- Управление экономики и прог</w:t>
            </w:r>
            <w:r w:rsidR="007B0280">
              <w:t>нозирования администрации округа</w:t>
            </w:r>
          </w:p>
          <w:p w:rsidR="00DC618B" w:rsidRPr="00E74650" w:rsidRDefault="00DC618B">
            <w:pPr>
              <w:jc w:val="both"/>
            </w:pPr>
            <w:r w:rsidRPr="00E74650">
              <w:t xml:space="preserve"> Контрол</w:t>
            </w:r>
            <w:proofErr w:type="gramStart"/>
            <w:r w:rsidRPr="00E74650">
              <w:t>ь-</w:t>
            </w:r>
            <w:proofErr w:type="gramEnd"/>
            <w:r w:rsidRPr="00E74650">
              <w:t xml:space="preserve"> комиссия по бюджетной, финансовой и налоговой политике, вопросам социально- экономического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</w:tr>
      <w:tr w:rsidR="00DC618B" w:rsidRPr="00E74650" w:rsidTr="00837CE8">
        <w:trPr>
          <w:trHeight w:val="34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>
            <w:pPr>
              <w:widowControl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>
            <w:pPr>
              <w:widowControl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2B6AD6">
            <w:pPr>
              <w:jc w:val="both"/>
            </w:pPr>
            <w:r w:rsidRPr="00E74650">
              <w:t xml:space="preserve">Соисполнители:  </w:t>
            </w:r>
          </w:p>
          <w:p w:rsidR="002B6AD6" w:rsidRPr="00E74650" w:rsidRDefault="002B6AD6" w:rsidP="00177097">
            <w:pPr>
              <w:jc w:val="both"/>
            </w:pPr>
            <w:r w:rsidRPr="00E74650">
              <w:t xml:space="preserve">КУМИ администрации </w:t>
            </w:r>
            <w:r w:rsidR="00177097">
              <w:t>округа</w:t>
            </w:r>
            <w:r w:rsidRPr="00E74650">
              <w:t xml:space="preserve">, </w:t>
            </w:r>
            <w:r w:rsidR="00E970BC">
              <w:t xml:space="preserve">Координационный совет по развитию малого и среднего предпринимательства в </w:t>
            </w:r>
            <w:proofErr w:type="spellStart"/>
            <w:r w:rsidR="00E970BC">
              <w:t>Починковском</w:t>
            </w:r>
            <w:proofErr w:type="spellEnd"/>
            <w:r w:rsidR="00E970BC">
              <w:t xml:space="preserve"> муниципальном </w:t>
            </w:r>
            <w:r w:rsidR="00177097">
              <w:t>округе</w:t>
            </w:r>
            <w:r w:rsidR="00E970BC">
              <w:t>; АНО «Центр развития предпринимательства Починковского муниципального района»</w:t>
            </w:r>
            <w:r w:rsidRPr="00E74650">
              <w:t xml:space="preserve">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</w:tr>
      <w:tr w:rsidR="00DC618B" w:rsidRPr="00E74650" w:rsidTr="00837CE8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>
            <w:pPr>
              <w:widowControl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>
            <w:pPr>
              <w:widowControl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both"/>
            </w:pPr>
          </w:p>
        </w:tc>
      </w:tr>
    </w:tbl>
    <w:p w:rsidR="009F0459" w:rsidRPr="00E74650" w:rsidRDefault="009F0459" w:rsidP="009F0459">
      <w:pPr>
        <w:widowControl/>
        <w:numPr>
          <w:ilvl w:val="0"/>
          <w:numId w:val="1"/>
        </w:numPr>
        <w:jc w:val="both"/>
      </w:pPr>
      <w:r w:rsidRPr="00E74650">
        <w:t>*-  для годового отчета-31 декабря отчетного года</w:t>
      </w:r>
    </w:p>
    <w:p w:rsidR="009F0459" w:rsidRPr="00E74650" w:rsidRDefault="009F0459" w:rsidP="009F0459">
      <w:pPr>
        <w:widowControl/>
        <w:numPr>
          <w:ilvl w:val="0"/>
          <w:numId w:val="1"/>
        </w:numPr>
        <w:jc w:val="both"/>
      </w:pPr>
      <w:r w:rsidRPr="00E74650">
        <w:t>**Под обе</w:t>
      </w:r>
      <w:r w:rsidR="00666FC3">
        <w:t>с</w:t>
      </w:r>
      <w:r w:rsidRPr="00E74650">
        <w:t xml:space="preserve">печением реализации муниципальной программы понимается </w:t>
      </w:r>
      <w:proofErr w:type="spellStart"/>
      <w:r w:rsidRPr="00E74650">
        <w:t>деятельность</w:t>
      </w:r>
      <w:proofErr w:type="gramStart"/>
      <w:r w:rsidRPr="00E74650">
        <w:t>,н</w:t>
      </w:r>
      <w:proofErr w:type="gramEnd"/>
      <w:r w:rsidRPr="00E74650">
        <w:t>е</w:t>
      </w:r>
      <w:proofErr w:type="spellEnd"/>
      <w:r w:rsidRPr="00E74650">
        <w:t xml:space="preserve"> направленная  на реализацию основных мероприятий подпрограммы.</w:t>
      </w:r>
    </w:p>
    <w:p w:rsidR="009F0459" w:rsidRPr="00E74650" w:rsidRDefault="009F0459" w:rsidP="009F0459">
      <w:pPr>
        <w:jc w:val="both"/>
      </w:pPr>
    </w:p>
    <w:p w:rsidR="009F0459" w:rsidRPr="00E74650" w:rsidRDefault="009F0459" w:rsidP="009F0459">
      <w:pPr>
        <w:jc w:val="center"/>
      </w:pPr>
    </w:p>
    <w:p w:rsidR="002522C5" w:rsidRPr="00E74650" w:rsidRDefault="002522C5" w:rsidP="009F0459">
      <w:pPr>
        <w:jc w:val="center"/>
      </w:pPr>
    </w:p>
    <w:p w:rsidR="002522C5" w:rsidRDefault="002522C5" w:rsidP="009F0459">
      <w:pPr>
        <w:jc w:val="center"/>
      </w:pPr>
    </w:p>
    <w:p w:rsidR="00E74650" w:rsidRDefault="00E74650" w:rsidP="009F0459">
      <w:pPr>
        <w:jc w:val="center"/>
      </w:pPr>
    </w:p>
    <w:p w:rsidR="00E74650" w:rsidRDefault="00E74650" w:rsidP="009F0459">
      <w:pPr>
        <w:jc w:val="center"/>
      </w:pPr>
    </w:p>
    <w:p w:rsidR="00E74650" w:rsidRDefault="00E74650" w:rsidP="009F0459">
      <w:pPr>
        <w:jc w:val="center"/>
      </w:pPr>
    </w:p>
    <w:p w:rsidR="00E74650" w:rsidRDefault="00E74650" w:rsidP="009F0459">
      <w:pPr>
        <w:jc w:val="center"/>
      </w:pPr>
    </w:p>
    <w:p w:rsidR="00E74650" w:rsidRDefault="00E74650" w:rsidP="009F0459">
      <w:pPr>
        <w:jc w:val="center"/>
      </w:pPr>
    </w:p>
    <w:p w:rsidR="00E74650" w:rsidRDefault="00E74650" w:rsidP="009F0459">
      <w:pPr>
        <w:jc w:val="center"/>
      </w:pPr>
    </w:p>
    <w:p w:rsidR="00E74650" w:rsidRDefault="00E74650" w:rsidP="009F0459">
      <w:pPr>
        <w:jc w:val="center"/>
      </w:pPr>
    </w:p>
    <w:p w:rsidR="00BE1045" w:rsidRDefault="00BE1045" w:rsidP="009F0459">
      <w:pPr>
        <w:jc w:val="center"/>
      </w:pPr>
    </w:p>
    <w:p w:rsidR="00BE1045" w:rsidRDefault="00BE1045" w:rsidP="009F0459">
      <w:pPr>
        <w:jc w:val="center"/>
      </w:pPr>
    </w:p>
    <w:p w:rsidR="00BE1045" w:rsidRDefault="00BE1045" w:rsidP="009F0459">
      <w:pPr>
        <w:jc w:val="center"/>
      </w:pPr>
    </w:p>
    <w:p w:rsidR="00BE1045" w:rsidRDefault="00BE1045" w:rsidP="009F0459">
      <w:pPr>
        <w:jc w:val="center"/>
      </w:pPr>
    </w:p>
    <w:p w:rsidR="00BE1045" w:rsidRDefault="00BE1045" w:rsidP="009F0459">
      <w:pPr>
        <w:jc w:val="center"/>
      </w:pPr>
    </w:p>
    <w:p w:rsidR="00BE1045" w:rsidRDefault="00BE1045" w:rsidP="009F0459">
      <w:pPr>
        <w:jc w:val="center"/>
      </w:pPr>
    </w:p>
    <w:p w:rsidR="00E74650" w:rsidRPr="00E74650" w:rsidRDefault="00E74650" w:rsidP="009F0459">
      <w:pPr>
        <w:jc w:val="center"/>
      </w:pPr>
    </w:p>
    <w:p w:rsidR="009F0459" w:rsidRPr="00E74650" w:rsidRDefault="009F0459" w:rsidP="009F0459">
      <w:pPr>
        <w:jc w:val="center"/>
      </w:pPr>
    </w:p>
    <w:p w:rsidR="009F0459" w:rsidRPr="00E74650" w:rsidRDefault="009F0459" w:rsidP="009F0459">
      <w:pPr>
        <w:jc w:val="center"/>
        <w:rPr>
          <w:sz w:val="24"/>
          <w:szCs w:val="24"/>
        </w:rPr>
      </w:pPr>
      <w:r w:rsidRPr="00E74650">
        <w:rPr>
          <w:sz w:val="24"/>
          <w:szCs w:val="24"/>
        </w:rPr>
        <w:t xml:space="preserve">Таблица 1.2 Информация о расходах местного бюджета, а также средств юридических лиц на реализацию муниципальной программы Починковского муниципального </w:t>
      </w:r>
      <w:r w:rsidR="00D032AB">
        <w:rPr>
          <w:sz w:val="24"/>
          <w:szCs w:val="24"/>
        </w:rPr>
        <w:t>округа</w:t>
      </w:r>
    </w:p>
    <w:p w:rsidR="009F0459" w:rsidRPr="00E74650" w:rsidRDefault="009F0459" w:rsidP="009F0459">
      <w:pPr>
        <w:jc w:val="center"/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6"/>
        <w:gridCol w:w="2084"/>
        <w:gridCol w:w="2512"/>
        <w:gridCol w:w="1047"/>
        <w:gridCol w:w="1383"/>
      </w:tblGrid>
      <w:tr w:rsidR="009F0459" w:rsidRPr="00E74650" w:rsidTr="00837CE8">
        <w:trPr>
          <w:trHeight w:val="76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Статус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Наименование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Источники ресурсного обеспечения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План*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Фактические расходы **</w:t>
            </w:r>
          </w:p>
        </w:tc>
      </w:tr>
      <w:tr w:rsidR="009F0459" w:rsidRPr="00E74650" w:rsidTr="00837CE8">
        <w:trPr>
          <w:trHeight w:val="3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>
            <w:pPr>
              <w:jc w:val="center"/>
            </w:pPr>
            <w:r w:rsidRPr="00E74650">
              <w:t>5</w:t>
            </w:r>
          </w:p>
        </w:tc>
      </w:tr>
      <w:tr w:rsidR="00837CE8" w:rsidRPr="00E74650" w:rsidTr="00837CE8">
        <w:trPr>
          <w:trHeight w:val="210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jc w:val="center"/>
            </w:pPr>
            <w:r w:rsidRPr="00E74650">
              <w:t>Наименование муниципальной программы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 w:rsidP="00CC1497">
            <w:r w:rsidRPr="00E74650"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E74650">
              <w:t>Починковском</w:t>
            </w:r>
            <w:proofErr w:type="spellEnd"/>
            <w:r w:rsidRPr="00E74650">
              <w:t xml:space="preserve"> муниципальном </w:t>
            </w:r>
            <w:r>
              <w:t>округе»  на 2024</w:t>
            </w:r>
            <w:r w:rsidRPr="00E74650">
              <w:t>-20</w:t>
            </w:r>
            <w:r>
              <w:t>28 годы</w:t>
            </w:r>
          </w:p>
          <w:p w:rsidR="00837CE8" w:rsidRPr="00E74650" w:rsidRDefault="00837CE8" w:rsidP="00CC1497">
            <w:pPr>
              <w:jc w:val="both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tabs>
                <w:tab w:val="left" w:pos="0"/>
              </w:tabs>
              <w:jc w:val="center"/>
            </w:pPr>
            <w:r w:rsidRPr="00E74650">
              <w:t xml:space="preserve">Всего 1+2+3+4+5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 w:rsidP="00CE2D8A">
            <w:pPr>
              <w:jc w:val="center"/>
            </w:pPr>
            <w:r>
              <w:t>1692,5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837CE8" w:rsidRDefault="00837CE8" w:rsidP="00CE2D8A">
            <w:pPr>
              <w:jc w:val="center"/>
            </w:pPr>
            <w:r>
              <w:t>1567,2</w:t>
            </w:r>
          </w:p>
          <w:p w:rsidR="00837CE8" w:rsidRPr="00E74650" w:rsidRDefault="00837CE8" w:rsidP="00CE2D8A">
            <w:pPr>
              <w:jc w:val="center"/>
            </w:pPr>
          </w:p>
        </w:tc>
      </w:tr>
      <w:tr w:rsidR="00837CE8" w:rsidRPr="00E74650" w:rsidTr="00837CE8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 w:rsidP="009F0459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ind w:left="-141"/>
              <w:jc w:val="right"/>
            </w:pPr>
            <w:r>
              <w:t>1-</w:t>
            </w:r>
            <w:r w:rsidRPr="00E74650">
              <w:t>Расходы муниципального бюджета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 w:rsidP="00CE2D8A">
            <w:pPr>
              <w:jc w:val="center"/>
            </w:pPr>
            <w:r>
              <w:t>1692,5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837CE8" w:rsidRDefault="00837CE8" w:rsidP="00CE2D8A">
            <w:pPr>
              <w:jc w:val="center"/>
            </w:pPr>
            <w:r>
              <w:t>1567,2</w:t>
            </w:r>
          </w:p>
          <w:p w:rsidR="00837CE8" w:rsidRPr="00E74650" w:rsidRDefault="00837CE8" w:rsidP="00CE2D8A">
            <w:pPr>
              <w:jc w:val="center"/>
            </w:pPr>
          </w:p>
        </w:tc>
      </w:tr>
      <w:tr w:rsidR="00837CE8" w:rsidRPr="00E74650" w:rsidTr="00837CE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jc w:val="right"/>
            </w:pPr>
            <w:r w:rsidRPr="00E74650">
              <w:t>Расходы бюджетов поселений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jc w:val="center"/>
            </w:pPr>
            <w:r w:rsidRPr="00E74650"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jc w:val="center"/>
            </w:pPr>
            <w:r w:rsidRPr="00E74650">
              <w:t>-</w:t>
            </w:r>
          </w:p>
        </w:tc>
      </w:tr>
      <w:tr w:rsidR="00837CE8" w:rsidRPr="00E74650" w:rsidTr="00837CE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widowControl/>
              <w:numPr>
                <w:ilvl w:val="0"/>
                <w:numId w:val="2"/>
              </w:numPr>
              <w:tabs>
                <w:tab w:val="left" w:pos="-80"/>
                <w:tab w:val="left" w:pos="0"/>
              </w:tabs>
              <w:jc w:val="right"/>
            </w:pPr>
            <w:r w:rsidRPr="00E74650">
              <w:t>расходы внебюджетных фондов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jc w:val="center"/>
            </w:pPr>
            <w:r w:rsidRPr="00E74650"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jc w:val="center"/>
            </w:pPr>
            <w:r w:rsidRPr="00E74650">
              <w:t>-</w:t>
            </w:r>
          </w:p>
        </w:tc>
      </w:tr>
      <w:tr w:rsidR="00837CE8" w:rsidRPr="00E74650" w:rsidTr="00837CE8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widowControl/>
              <w:numPr>
                <w:ilvl w:val="0"/>
                <w:numId w:val="2"/>
              </w:numPr>
              <w:tabs>
                <w:tab w:val="left" w:pos="-80"/>
                <w:tab w:val="left" w:pos="0"/>
              </w:tabs>
              <w:jc w:val="right"/>
            </w:pPr>
            <w:r w:rsidRPr="00E74650">
              <w:t>Юридические лица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jc w:val="center"/>
            </w:pPr>
            <w:r w:rsidRPr="00E74650"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jc w:val="center"/>
            </w:pPr>
            <w:r w:rsidRPr="00E74650">
              <w:t>-</w:t>
            </w:r>
          </w:p>
        </w:tc>
      </w:tr>
      <w:tr w:rsidR="00837CE8" w:rsidRPr="00E74650" w:rsidTr="00837CE8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8" w:rsidRPr="00E74650" w:rsidRDefault="00837CE8">
            <w:pPr>
              <w:widowControl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jc w:val="right"/>
            </w:pPr>
            <w:r w:rsidRPr="00E74650">
              <w:t>прочие источник</w:t>
            </w:r>
            <w:proofErr w:type="gramStart"/>
            <w:r w:rsidRPr="00E74650">
              <w:t>и(</w:t>
            </w:r>
            <w:proofErr w:type="gramEnd"/>
            <w:r w:rsidRPr="00E74650">
              <w:t>средства предприятий, собственные средства населения)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jc w:val="center"/>
            </w:pPr>
            <w:r w:rsidRPr="00E74650"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Pr="00E74650" w:rsidRDefault="00837CE8">
            <w:pPr>
              <w:jc w:val="center"/>
            </w:pPr>
            <w:r w:rsidRPr="00E74650">
              <w:t>-</w:t>
            </w:r>
          </w:p>
        </w:tc>
      </w:tr>
    </w:tbl>
    <w:p w:rsidR="009F0459" w:rsidRPr="00E74650" w:rsidRDefault="009F0459" w:rsidP="009F0459">
      <w:pPr>
        <w:widowControl/>
        <w:numPr>
          <w:ilvl w:val="0"/>
          <w:numId w:val="1"/>
        </w:numPr>
        <w:jc w:val="both"/>
      </w:pPr>
      <w:r w:rsidRPr="00E74650">
        <w:t>*в соответствии с муниципальной программой</w:t>
      </w:r>
    </w:p>
    <w:p w:rsidR="009F0459" w:rsidRPr="00E74650" w:rsidRDefault="009F0459" w:rsidP="009F0459">
      <w:pPr>
        <w:widowControl/>
        <w:numPr>
          <w:ilvl w:val="0"/>
          <w:numId w:val="1"/>
        </w:numPr>
        <w:jc w:val="both"/>
      </w:pPr>
      <w:r w:rsidRPr="00E74650">
        <w:t xml:space="preserve">** Кассовые расходы бюджета </w:t>
      </w:r>
      <w:proofErr w:type="spellStart"/>
      <w:r w:rsidRPr="00E74650">
        <w:t>Починковского</w:t>
      </w:r>
      <w:r w:rsidR="00177097">
        <w:t>муниципального</w:t>
      </w:r>
      <w:proofErr w:type="spellEnd"/>
      <w:r w:rsidR="00177097">
        <w:t xml:space="preserve"> округа</w:t>
      </w:r>
    </w:p>
    <w:p w:rsidR="009F0459" w:rsidRPr="00E74650" w:rsidRDefault="009F0459" w:rsidP="009F0459">
      <w:pPr>
        <w:jc w:val="both"/>
        <w:rPr>
          <w:u w:val="single"/>
        </w:rPr>
      </w:pPr>
    </w:p>
    <w:p w:rsidR="009F0459" w:rsidRPr="00666FC3" w:rsidRDefault="009F0459" w:rsidP="00A101C1">
      <w:pPr>
        <w:jc w:val="both"/>
        <w:outlineLvl w:val="0"/>
        <w:rPr>
          <w:sz w:val="24"/>
          <w:szCs w:val="24"/>
          <w:u w:val="single"/>
        </w:rPr>
      </w:pPr>
      <w:r w:rsidRPr="00666FC3">
        <w:rPr>
          <w:sz w:val="24"/>
          <w:szCs w:val="24"/>
          <w:u w:val="single"/>
        </w:rPr>
        <w:t>Раздел 2 отчета</w:t>
      </w:r>
    </w:p>
    <w:p w:rsidR="00E74650" w:rsidRPr="00E74650" w:rsidRDefault="00E74650" w:rsidP="009F0459">
      <w:pPr>
        <w:jc w:val="both"/>
        <w:rPr>
          <w:u w:val="single"/>
        </w:rPr>
      </w:pPr>
    </w:p>
    <w:p w:rsidR="00551CC3" w:rsidRPr="00E74650" w:rsidRDefault="009F0459" w:rsidP="00E74650">
      <w:pPr>
        <w:jc w:val="center"/>
        <w:rPr>
          <w:sz w:val="24"/>
          <w:szCs w:val="24"/>
        </w:rPr>
      </w:pPr>
      <w:r w:rsidRPr="00E74650">
        <w:rPr>
          <w:sz w:val="24"/>
          <w:szCs w:val="24"/>
        </w:rPr>
        <w:t>Результаты реализации мероприятий  муниципальной программы</w:t>
      </w:r>
      <w:r w:rsidR="00551CC3" w:rsidRPr="00E74650">
        <w:rPr>
          <w:sz w:val="24"/>
          <w:szCs w:val="24"/>
        </w:rPr>
        <w:t xml:space="preserve"> «Развитие малого и среднего предпринимательства в </w:t>
      </w:r>
      <w:proofErr w:type="spellStart"/>
      <w:r w:rsidR="00551CC3" w:rsidRPr="00E74650">
        <w:rPr>
          <w:sz w:val="24"/>
          <w:szCs w:val="24"/>
        </w:rPr>
        <w:t>Починковском</w:t>
      </w:r>
      <w:proofErr w:type="spellEnd"/>
      <w:r w:rsidR="00551CC3" w:rsidRPr="00E74650">
        <w:rPr>
          <w:sz w:val="24"/>
          <w:szCs w:val="24"/>
        </w:rPr>
        <w:t xml:space="preserve"> муниципальном </w:t>
      </w:r>
      <w:r w:rsidR="00D032AB">
        <w:rPr>
          <w:sz w:val="24"/>
          <w:szCs w:val="24"/>
        </w:rPr>
        <w:t>округе</w:t>
      </w:r>
      <w:r w:rsidR="00BE1045">
        <w:rPr>
          <w:sz w:val="24"/>
          <w:szCs w:val="24"/>
        </w:rPr>
        <w:t>»</w:t>
      </w:r>
      <w:r w:rsidR="007B0280">
        <w:rPr>
          <w:sz w:val="24"/>
          <w:szCs w:val="24"/>
        </w:rPr>
        <w:t xml:space="preserve"> на 2024</w:t>
      </w:r>
      <w:r w:rsidR="00551CC3" w:rsidRPr="00E74650">
        <w:rPr>
          <w:sz w:val="24"/>
          <w:szCs w:val="24"/>
        </w:rPr>
        <w:t>-20</w:t>
      </w:r>
      <w:r w:rsidR="00BE1045">
        <w:rPr>
          <w:sz w:val="24"/>
          <w:szCs w:val="24"/>
        </w:rPr>
        <w:t>2</w:t>
      </w:r>
      <w:r w:rsidR="007B0280">
        <w:rPr>
          <w:sz w:val="24"/>
          <w:szCs w:val="24"/>
        </w:rPr>
        <w:t>8</w:t>
      </w:r>
      <w:r w:rsidR="00BE1045">
        <w:rPr>
          <w:sz w:val="24"/>
          <w:szCs w:val="24"/>
        </w:rPr>
        <w:t xml:space="preserve"> годы</w:t>
      </w:r>
    </w:p>
    <w:p w:rsidR="009F0459" w:rsidRPr="00E74650" w:rsidRDefault="009F0459" w:rsidP="00551CC3">
      <w:pPr>
        <w:ind w:firstLine="680"/>
        <w:jc w:val="center"/>
        <w:rPr>
          <w:sz w:val="24"/>
          <w:szCs w:val="24"/>
        </w:rPr>
      </w:pPr>
      <w:r w:rsidRPr="00E74650">
        <w:rPr>
          <w:sz w:val="24"/>
          <w:szCs w:val="24"/>
        </w:rPr>
        <w:t>:</w:t>
      </w:r>
    </w:p>
    <w:p w:rsidR="00BE1045" w:rsidRDefault="009F0459" w:rsidP="009F0459">
      <w:pPr>
        <w:jc w:val="center"/>
        <w:rPr>
          <w:sz w:val="24"/>
          <w:szCs w:val="24"/>
        </w:rPr>
      </w:pPr>
      <w:r w:rsidRPr="00E74650">
        <w:rPr>
          <w:sz w:val="24"/>
          <w:szCs w:val="24"/>
        </w:rPr>
        <w:t>Таблица 2. Сведения о степени выполнения мероприятий   муниципальной программы</w:t>
      </w:r>
    </w:p>
    <w:p w:rsidR="009F0459" w:rsidRPr="00E74650" w:rsidRDefault="00016852" w:rsidP="009F0459">
      <w:pPr>
        <w:jc w:val="center"/>
        <w:rPr>
          <w:sz w:val="24"/>
          <w:szCs w:val="24"/>
        </w:rPr>
      </w:pPr>
      <w:r w:rsidRPr="00E74650">
        <w:rPr>
          <w:sz w:val="24"/>
          <w:szCs w:val="24"/>
        </w:rPr>
        <w:t>в 20</w:t>
      </w:r>
      <w:r w:rsidR="00D032AB">
        <w:rPr>
          <w:sz w:val="24"/>
          <w:szCs w:val="24"/>
        </w:rPr>
        <w:t>2</w:t>
      </w:r>
      <w:r w:rsidR="00837CE8">
        <w:rPr>
          <w:sz w:val="24"/>
          <w:szCs w:val="24"/>
        </w:rPr>
        <w:t>5</w:t>
      </w:r>
      <w:r w:rsidRPr="00E74650">
        <w:rPr>
          <w:sz w:val="24"/>
          <w:szCs w:val="24"/>
        </w:rPr>
        <w:t>году</w:t>
      </w:r>
    </w:p>
    <w:p w:rsidR="005319C5" w:rsidRPr="00E74650" w:rsidRDefault="005319C5" w:rsidP="009F0459">
      <w:pPr>
        <w:jc w:val="center"/>
        <w:rPr>
          <w:sz w:val="24"/>
          <w:szCs w:val="24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534"/>
        <w:gridCol w:w="2268"/>
        <w:gridCol w:w="1701"/>
        <w:gridCol w:w="850"/>
        <w:gridCol w:w="850"/>
        <w:gridCol w:w="2552"/>
        <w:gridCol w:w="992"/>
      </w:tblGrid>
      <w:tr w:rsidR="00E53FD5" w:rsidRPr="00E74650" w:rsidTr="00AA3EA6">
        <w:tc>
          <w:tcPr>
            <w:tcW w:w="534" w:type="dxa"/>
          </w:tcPr>
          <w:p w:rsidR="005319C5" w:rsidRPr="00E74650" w:rsidRDefault="005319C5" w:rsidP="009F0459">
            <w:pPr>
              <w:jc w:val="center"/>
            </w:pPr>
            <w:r w:rsidRPr="00E74650">
              <w:t xml:space="preserve">№ </w:t>
            </w:r>
            <w:proofErr w:type="gramStart"/>
            <w:r w:rsidRPr="00E74650">
              <w:t>п</w:t>
            </w:r>
            <w:proofErr w:type="gramEnd"/>
            <w:r w:rsidRPr="00E74650">
              <w:t>/п</w:t>
            </w:r>
          </w:p>
        </w:tc>
        <w:tc>
          <w:tcPr>
            <w:tcW w:w="2268" w:type="dxa"/>
          </w:tcPr>
          <w:p w:rsidR="005319C5" w:rsidRPr="00E74650" w:rsidRDefault="005319C5" w:rsidP="009F0459">
            <w:pPr>
              <w:jc w:val="center"/>
            </w:pPr>
            <w:r w:rsidRPr="00E74650">
              <w:t>Наименование мероприятий</w:t>
            </w:r>
          </w:p>
        </w:tc>
        <w:tc>
          <w:tcPr>
            <w:tcW w:w="1701" w:type="dxa"/>
          </w:tcPr>
          <w:p w:rsidR="005319C5" w:rsidRPr="00E74650" w:rsidRDefault="005319C5" w:rsidP="009F0459">
            <w:pPr>
              <w:jc w:val="center"/>
            </w:pPr>
            <w:r w:rsidRPr="00E74650">
              <w:t>Ответственный исполнитель</w:t>
            </w:r>
          </w:p>
        </w:tc>
        <w:tc>
          <w:tcPr>
            <w:tcW w:w="850" w:type="dxa"/>
          </w:tcPr>
          <w:p w:rsidR="005319C5" w:rsidRPr="00E74650" w:rsidRDefault="005319C5" w:rsidP="009F0459">
            <w:pPr>
              <w:jc w:val="center"/>
            </w:pPr>
            <w:r w:rsidRPr="00E74650">
              <w:t>Плановый срок</w:t>
            </w:r>
          </w:p>
        </w:tc>
        <w:tc>
          <w:tcPr>
            <w:tcW w:w="850" w:type="dxa"/>
          </w:tcPr>
          <w:p w:rsidR="005319C5" w:rsidRPr="00E74650" w:rsidRDefault="005319C5" w:rsidP="009F0459">
            <w:pPr>
              <w:jc w:val="center"/>
            </w:pPr>
            <w:r w:rsidRPr="00E74650">
              <w:t>Фактический срок</w:t>
            </w:r>
          </w:p>
        </w:tc>
        <w:tc>
          <w:tcPr>
            <w:tcW w:w="2552" w:type="dxa"/>
          </w:tcPr>
          <w:p w:rsidR="005319C5" w:rsidRPr="00E74650" w:rsidRDefault="005319C5" w:rsidP="009F0459">
            <w:pPr>
              <w:jc w:val="center"/>
            </w:pPr>
            <w:r w:rsidRPr="00E74650">
              <w:t>Непосредственные результаты</w:t>
            </w:r>
          </w:p>
        </w:tc>
        <w:tc>
          <w:tcPr>
            <w:tcW w:w="992" w:type="dxa"/>
          </w:tcPr>
          <w:p w:rsidR="005319C5" w:rsidRPr="00E74650" w:rsidRDefault="005319C5" w:rsidP="00CC1497">
            <w:pPr>
              <w:jc w:val="both"/>
            </w:pPr>
            <w:r w:rsidRPr="00E74650">
              <w:t>Проблемы*</w:t>
            </w:r>
          </w:p>
        </w:tc>
      </w:tr>
      <w:tr w:rsidR="00E53FD5" w:rsidRPr="00E74650" w:rsidTr="00AA3EA6">
        <w:tc>
          <w:tcPr>
            <w:tcW w:w="534" w:type="dxa"/>
          </w:tcPr>
          <w:p w:rsidR="005319C5" w:rsidRPr="00E74650" w:rsidRDefault="005319C5" w:rsidP="009F0459">
            <w:pPr>
              <w:jc w:val="center"/>
            </w:pPr>
            <w:r w:rsidRPr="00E74650">
              <w:t>1</w:t>
            </w:r>
          </w:p>
        </w:tc>
        <w:tc>
          <w:tcPr>
            <w:tcW w:w="2268" w:type="dxa"/>
          </w:tcPr>
          <w:p w:rsidR="005319C5" w:rsidRPr="00E74650" w:rsidRDefault="005319C5" w:rsidP="009F0459">
            <w:pPr>
              <w:jc w:val="center"/>
            </w:pPr>
            <w:r w:rsidRPr="00E74650">
              <w:t>2</w:t>
            </w:r>
          </w:p>
        </w:tc>
        <w:tc>
          <w:tcPr>
            <w:tcW w:w="1701" w:type="dxa"/>
          </w:tcPr>
          <w:p w:rsidR="005319C5" w:rsidRPr="00E74650" w:rsidRDefault="005319C5" w:rsidP="009F0459">
            <w:pPr>
              <w:jc w:val="center"/>
            </w:pPr>
            <w:r w:rsidRPr="00E74650">
              <w:t>3</w:t>
            </w:r>
          </w:p>
        </w:tc>
        <w:tc>
          <w:tcPr>
            <w:tcW w:w="850" w:type="dxa"/>
          </w:tcPr>
          <w:p w:rsidR="005319C5" w:rsidRPr="00E74650" w:rsidRDefault="005319C5" w:rsidP="009F0459">
            <w:pPr>
              <w:jc w:val="center"/>
            </w:pPr>
            <w:r w:rsidRPr="00E74650">
              <w:t>4</w:t>
            </w:r>
          </w:p>
        </w:tc>
        <w:tc>
          <w:tcPr>
            <w:tcW w:w="850" w:type="dxa"/>
          </w:tcPr>
          <w:p w:rsidR="005319C5" w:rsidRPr="00E74650" w:rsidRDefault="005319C5" w:rsidP="009F0459">
            <w:pPr>
              <w:jc w:val="center"/>
            </w:pPr>
            <w:r w:rsidRPr="00E74650">
              <w:t>5</w:t>
            </w:r>
          </w:p>
        </w:tc>
        <w:tc>
          <w:tcPr>
            <w:tcW w:w="2552" w:type="dxa"/>
          </w:tcPr>
          <w:p w:rsidR="005319C5" w:rsidRPr="00E74650" w:rsidRDefault="005319C5" w:rsidP="009F0459">
            <w:pPr>
              <w:jc w:val="center"/>
            </w:pPr>
            <w:r w:rsidRPr="00E74650">
              <w:t>6</w:t>
            </w:r>
          </w:p>
        </w:tc>
        <w:tc>
          <w:tcPr>
            <w:tcW w:w="992" w:type="dxa"/>
          </w:tcPr>
          <w:p w:rsidR="005319C5" w:rsidRPr="00E74650" w:rsidRDefault="005319C5" w:rsidP="009F0459">
            <w:pPr>
              <w:jc w:val="center"/>
            </w:pPr>
            <w:r w:rsidRPr="00E74650">
              <w:t>7</w:t>
            </w:r>
          </w:p>
        </w:tc>
      </w:tr>
      <w:tr w:rsidR="00682A2B" w:rsidRPr="00E74650" w:rsidTr="00AA3EA6">
        <w:tc>
          <w:tcPr>
            <w:tcW w:w="534" w:type="dxa"/>
          </w:tcPr>
          <w:p w:rsidR="00682A2B" w:rsidRPr="00E74650" w:rsidRDefault="00682A2B" w:rsidP="00682A2B">
            <w:pPr>
              <w:jc w:val="center"/>
            </w:pPr>
            <w:r w:rsidRPr="00E74650">
              <w:t>1</w:t>
            </w:r>
            <w:r w:rsidR="00C74308">
              <w:t>.</w:t>
            </w:r>
          </w:p>
        </w:tc>
        <w:tc>
          <w:tcPr>
            <w:tcW w:w="2268" w:type="dxa"/>
          </w:tcPr>
          <w:p w:rsidR="00682A2B" w:rsidRPr="007F6F83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r w:rsidRPr="007F6F83">
              <w:rPr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701" w:type="dxa"/>
          </w:tcPr>
          <w:p w:rsidR="00682A2B" w:rsidRPr="0036018D" w:rsidRDefault="00682A2B" w:rsidP="00682A2B">
            <w:pPr>
              <w:jc w:val="both"/>
            </w:pPr>
            <w:r w:rsidRPr="00E74650">
              <w:t>Управление экономики и прогнозирования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837CE8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837CE8">
              <w:t>5</w:t>
            </w:r>
          </w:p>
        </w:tc>
        <w:tc>
          <w:tcPr>
            <w:tcW w:w="2552" w:type="dxa"/>
          </w:tcPr>
          <w:p w:rsidR="00682A2B" w:rsidRDefault="00682A2B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013052" w:rsidRPr="00E74650" w:rsidRDefault="00013052" w:rsidP="00682A2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center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E74650" w:rsidRDefault="00682A2B" w:rsidP="00682A2B">
            <w:pPr>
              <w:jc w:val="center"/>
            </w:pPr>
            <w:r>
              <w:t>2</w:t>
            </w:r>
            <w:r w:rsidR="00C74308">
              <w:t>.</w:t>
            </w:r>
          </w:p>
        </w:tc>
        <w:tc>
          <w:tcPr>
            <w:tcW w:w="2268" w:type="dxa"/>
          </w:tcPr>
          <w:p w:rsidR="00682A2B" w:rsidRPr="0036018D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r w:rsidRPr="00682A2B">
              <w:rPr>
                <w:sz w:val="20"/>
                <w:szCs w:val="20"/>
              </w:rPr>
              <w:t>Разработка проектов нормативных правовых актов, направленных на поддержку субъектов малого и среднего предпринимательства</w:t>
            </w:r>
          </w:p>
        </w:tc>
        <w:tc>
          <w:tcPr>
            <w:tcW w:w="1701" w:type="dxa"/>
          </w:tcPr>
          <w:p w:rsidR="00682A2B" w:rsidRPr="00E74650" w:rsidRDefault="00682A2B" w:rsidP="00682A2B">
            <w:pPr>
              <w:jc w:val="both"/>
            </w:pPr>
            <w:r w:rsidRPr="00E74650">
              <w:t>Управление экономики и прогнозирования</w:t>
            </w:r>
          </w:p>
        </w:tc>
        <w:tc>
          <w:tcPr>
            <w:tcW w:w="850" w:type="dxa"/>
          </w:tcPr>
          <w:p w:rsidR="00682A2B" w:rsidRPr="00E74650" w:rsidRDefault="00682A2B" w:rsidP="00837CE8">
            <w:pPr>
              <w:jc w:val="center"/>
            </w:pPr>
            <w:r>
              <w:t>202</w:t>
            </w:r>
            <w:r w:rsidR="00837CE8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837CE8">
              <w:t>5</w:t>
            </w:r>
          </w:p>
        </w:tc>
        <w:tc>
          <w:tcPr>
            <w:tcW w:w="2552" w:type="dxa"/>
          </w:tcPr>
          <w:p w:rsidR="00682A2B" w:rsidRDefault="00682A2B" w:rsidP="002976AB"/>
          <w:p w:rsidR="00315EDC" w:rsidRPr="002976AB" w:rsidRDefault="00315EDC" w:rsidP="002976AB"/>
        </w:tc>
        <w:tc>
          <w:tcPr>
            <w:tcW w:w="992" w:type="dxa"/>
          </w:tcPr>
          <w:p w:rsidR="00682A2B" w:rsidRPr="00E74650" w:rsidRDefault="00682A2B" w:rsidP="00682A2B">
            <w:pPr>
              <w:jc w:val="center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682A2B" w:rsidP="00682A2B">
            <w:pPr>
              <w:jc w:val="center"/>
            </w:pPr>
            <w:r>
              <w:t>3</w:t>
            </w:r>
            <w:r w:rsidR="00C74308">
              <w:t>.</w:t>
            </w:r>
          </w:p>
        </w:tc>
        <w:tc>
          <w:tcPr>
            <w:tcW w:w="2268" w:type="dxa"/>
          </w:tcPr>
          <w:p w:rsidR="00682A2B" w:rsidRPr="00682A2B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r w:rsidRPr="00682A2B">
              <w:rPr>
                <w:sz w:val="20"/>
                <w:szCs w:val="20"/>
              </w:rPr>
              <w:t xml:space="preserve"> Мониторинг проблем и препятствий, сдерживающих развитие малого и среднего предпринимательства</w:t>
            </w:r>
          </w:p>
          <w:p w:rsidR="00682A2B" w:rsidRPr="002C5B4A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r w:rsidRPr="00682A2B">
              <w:rPr>
                <w:sz w:val="20"/>
                <w:szCs w:val="20"/>
              </w:rPr>
              <w:t>(анкетирование</w:t>
            </w:r>
            <w:r w:rsidR="0001305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jc w:val="both"/>
            </w:pPr>
            <w:r w:rsidRPr="002C5B4A">
              <w:t>Управление экономики и прогнозирования</w:t>
            </w:r>
          </w:p>
          <w:p w:rsidR="00682A2B" w:rsidRPr="002C5B4A" w:rsidRDefault="00682A2B" w:rsidP="00682A2B">
            <w:pPr>
              <w:jc w:val="both"/>
            </w:pP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Pr="00682A2B" w:rsidRDefault="00682A2B" w:rsidP="00682A2B">
            <w:r w:rsidRPr="00682A2B">
              <w:t xml:space="preserve">Проводилось анкетирование  субъектов МСП по вопросу оценки состояния и развития конкурентной среды  и  административных барьеров, препятствующих </w:t>
            </w:r>
            <w:r w:rsidRPr="00682A2B">
              <w:lastRenderedPageBreak/>
              <w:t xml:space="preserve">открытию нового бизнеса и развитию текущей деятельности на рынке. Анкетирование проводилось в формате </w:t>
            </w:r>
            <w:proofErr w:type="gramStart"/>
            <w:r w:rsidRPr="00682A2B">
              <w:t>интернет-опроса</w:t>
            </w:r>
            <w:proofErr w:type="gramEnd"/>
            <w:r w:rsidRPr="00682A2B">
              <w:t>. В опросе приняли участие  78 СМП.</w:t>
            </w:r>
          </w:p>
          <w:p w:rsidR="00682A2B" w:rsidRPr="002C5B4A" w:rsidRDefault="00682A2B" w:rsidP="00682A2B">
            <w:pPr>
              <w:jc w:val="both"/>
            </w:pPr>
          </w:p>
        </w:tc>
        <w:tc>
          <w:tcPr>
            <w:tcW w:w="992" w:type="dxa"/>
          </w:tcPr>
          <w:p w:rsidR="00682A2B" w:rsidRPr="002C5B4A" w:rsidRDefault="00682A2B" w:rsidP="00682A2B">
            <w:pPr>
              <w:jc w:val="center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682A2B" w:rsidP="00682A2B">
            <w:pPr>
              <w:jc w:val="center"/>
            </w:pPr>
            <w:r>
              <w:lastRenderedPageBreak/>
              <w:t>4</w:t>
            </w:r>
            <w:r w:rsidRPr="002C5B4A">
              <w:t>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r w:rsidRPr="00682A2B">
              <w:rPr>
                <w:sz w:val="20"/>
                <w:szCs w:val="20"/>
              </w:rPr>
              <w:t>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 официальный сайт администрации округа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jc w:val="both"/>
            </w:pPr>
            <w:r w:rsidRPr="002C5B4A">
              <w:t>Управление экономики и прогнозирования</w:t>
            </w:r>
          </w:p>
          <w:p w:rsidR="00682A2B" w:rsidRPr="002C5B4A" w:rsidRDefault="00682A2B" w:rsidP="00682A2B">
            <w:pPr>
              <w:jc w:val="both"/>
            </w:pP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Pr="002C5B4A" w:rsidRDefault="00013052" w:rsidP="00682A2B">
            <w:pPr>
              <w:jc w:val="both"/>
            </w:pPr>
            <w:r w:rsidRPr="00013052">
              <w:t xml:space="preserve">Размещается на официальном сайте администрации </w:t>
            </w:r>
            <w:proofErr w:type="spellStart"/>
            <w:r w:rsidRPr="00013052">
              <w:t>Починковского</w:t>
            </w:r>
            <w:proofErr w:type="spellEnd"/>
            <w:r w:rsidRPr="00013052">
              <w:t xml:space="preserve"> округа в разделе «Малое и среднее предпринимательство»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center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Default="00C74308" w:rsidP="00682A2B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r w:rsidRPr="00682A2B">
              <w:rPr>
                <w:sz w:val="20"/>
                <w:szCs w:val="20"/>
              </w:rPr>
              <w:t xml:space="preserve"> 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701" w:type="dxa"/>
          </w:tcPr>
          <w:p w:rsidR="00682A2B" w:rsidRPr="00952FDD" w:rsidRDefault="00682A2B" w:rsidP="00CD6DA8">
            <w:r w:rsidRPr="00952FDD">
              <w:t>Управление экономики и прогнозирования</w:t>
            </w:r>
          </w:p>
        </w:tc>
        <w:tc>
          <w:tcPr>
            <w:tcW w:w="850" w:type="dxa"/>
          </w:tcPr>
          <w:p w:rsidR="00682A2B" w:rsidRPr="000278D9" w:rsidRDefault="00682A2B" w:rsidP="00E20B73">
            <w:r w:rsidRPr="000278D9"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Default="00682A2B" w:rsidP="00E20B73">
            <w:r w:rsidRPr="000278D9"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Pr="00682A2B" w:rsidRDefault="00315EDC" w:rsidP="00315EDC">
            <w:pPr>
              <w:jc w:val="both"/>
            </w:pPr>
            <w:r>
              <w:t>Реестр обновляется  1 раз в год</w:t>
            </w:r>
          </w:p>
        </w:tc>
        <w:tc>
          <w:tcPr>
            <w:tcW w:w="992" w:type="dxa"/>
          </w:tcPr>
          <w:p w:rsidR="00682A2B" w:rsidRPr="00682A2B" w:rsidRDefault="00682A2B" w:rsidP="00682A2B">
            <w:pPr>
              <w:jc w:val="center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C74308" w:rsidP="00682A2B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r w:rsidRPr="002C5B4A">
              <w:rPr>
                <w:sz w:val="20"/>
                <w:szCs w:val="20"/>
              </w:rPr>
              <w:t>Обеспечение информационной и организационной поддержки субъектов малого и среднего предпринимательства по их участию в выставках, ярмарках, круглых столах и тому подобное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jc w:val="both"/>
            </w:pPr>
            <w:r w:rsidRPr="002C5B4A">
              <w:t>Управление экономики и прогнозирования</w:t>
            </w:r>
          </w:p>
          <w:p w:rsidR="00682A2B" w:rsidRPr="002C5B4A" w:rsidRDefault="00682A2B" w:rsidP="00682A2B">
            <w:pPr>
              <w:jc w:val="both"/>
            </w:pP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Pr="004036DC" w:rsidRDefault="00682A2B" w:rsidP="00315EDC">
            <w:pPr>
              <w:jc w:val="both"/>
            </w:pPr>
            <w:r w:rsidRPr="004036DC">
              <w:t>На официальном сайте а</w:t>
            </w:r>
            <w:r w:rsidR="00315EDC">
              <w:t xml:space="preserve">дминистрации округа размещаются </w:t>
            </w:r>
            <w:r w:rsidRPr="004036DC">
              <w:t>информационные сообщения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center"/>
            </w:pPr>
          </w:p>
        </w:tc>
      </w:tr>
      <w:tr w:rsidR="007C021B" w:rsidRPr="00E74650" w:rsidTr="00AA3EA6">
        <w:tc>
          <w:tcPr>
            <w:tcW w:w="534" w:type="dxa"/>
          </w:tcPr>
          <w:p w:rsidR="007C021B" w:rsidRDefault="00C74308" w:rsidP="00682A2B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7C021B" w:rsidRPr="002C5B4A" w:rsidRDefault="007C021B" w:rsidP="00682A2B">
            <w:pPr>
              <w:pStyle w:val="a5"/>
              <w:jc w:val="both"/>
              <w:rPr>
                <w:sz w:val="20"/>
                <w:szCs w:val="20"/>
              </w:rPr>
            </w:pPr>
            <w:r w:rsidRPr="007C021B">
              <w:rPr>
                <w:sz w:val="20"/>
                <w:szCs w:val="20"/>
              </w:rPr>
              <w:t>Оказание муниципальной поддержки начинающим субъектам малого  предпринимательства и (или) физическим лицам, применяющим специальный налоговый режим «Налог на профессиональный доход» в виде грантов</w:t>
            </w:r>
          </w:p>
        </w:tc>
        <w:tc>
          <w:tcPr>
            <w:tcW w:w="1701" w:type="dxa"/>
          </w:tcPr>
          <w:p w:rsidR="007C021B" w:rsidRPr="00BE211F" w:rsidRDefault="007C021B" w:rsidP="005517BD">
            <w:r w:rsidRPr="00BE211F">
              <w:t>Управление экономики и прогнозирования</w:t>
            </w:r>
          </w:p>
        </w:tc>
        <w:tc>
          <w:tcPr>
            <w:tcW w:w="850" w:type="dxa"/>
          </w:tcPr>
          <w:p w:rsidR="007C021B" w:rsidRPr="00E34A31" w:rsidRDefault="007C021B" w:rsidP="006C1D3A">
            <w:r w:rsidRPr="00E34A31"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7C021B" w:rsidRDefault="007C021B" w:rsidP="006C1D3A">
            <w:r w:rsidRPr="00E34A31"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013052" w:rsidRDefault="00013052" w:rsidP="00013052">
            <w:pPr>
              <w:jc w:val="center"/>
            </w:pPr>
          </w:p>
          <w:p w:rsidR="00013052" w:rsidRDefault="00013052" w:rsidP="00013052">
            <w:pPr>
              <w:jc w:val="center"/>
            </w:pPr>
          </w:p>
          <w:p w:rsidR="00013052" w:rsidRDefault="00013052" w:rsidP="00013052">
            <w:pPr>
              <w:jc w:val="center"/>
            </w:pPr>
          </w:p>
          <w:p w:rsidR="00013052" w:rsidRDefault="00013052" w:rsidP="00013052">
            <w:pPr>
              <w:jc w:val="center"/>
            </w:pPr>
          </w:p>
          <w:p w:rsidR="00013052" w:rsidRDefault="00013052" w:rsidP="00013052">
            <w:pPr>
              <w:jc w:val="center"/>
            </w:pPr>
          </w:p>
          <w:p w:rsidR="00013052" w:rsidRDefault="00013052" w:rsidP="00013052">
            <w:pPr>
              <w:jc w:val="center"/>
            </w:pPr>
          </w:p>
          <w:p w:rsidR="007C021B" w:rsidRDefault="00013052" w:rsidP="00013052">
            <w:pPr>
              <w:jc w:val="center"/>
            </w:pPr>
            <w:r>
              <w:t>-</w:t>
            </w:r>
          </w:p>
          <w:p w:rsidR="00013052" w:rsidRDefault="00013052" w:rsidP="00013052">
            <w:pPr>
              <w:jc w:val="center"/>
            </w:pPr>
          </w:p>
          <w:p w:rsidR="00013052" w:rsidRDefault="00013052" w:rsidP="00013052">
            <w:pPr>
              <w:jc w:val="center"/>
            </w:pPr>
          </w:p>
          <w:p w:rsidR="00013052" w:rsidRPr="004036DC" w:rsidRDefault="00013052" w:rsidP="00013052">
            <w:pPr>
              <w:jc w:val="center"/>
            </w:pPr>
          </w:p>
        </w:tc>
        <w:tc>
          <w:tcPr>
            <w:tcW w:w="992" w:type="dxa"/>
          </w:tcPr>
          <w:p w:rsidR="007C021B" w:rsidRPr="00E74650" w:rsidRDefault="007C021B" w:rsidP="00682A2B">
            <w:pPr>
              <w:jc w:val="center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C74308" w:rsidP="00682A2B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</w:p>
          <w:p w:rsidR="00682A2B" w:rsidRPr="002C5B4A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r w:rsidRPr="002C5B4A">
              <w:rPr>
                <w:sz w:val="20"/>
                <w:szCs w:val="20"/>
              </w:rPr>
              <w:t xml:space="preserve"> Оказание муниципальной поддержки в виде  субсидии</w:t>
            </w:r>
            <w:r>
              <w:rPr>
                <w:sz w:val="20"/>
                <w:szCs w:val="20"/>
              </w:rPr>
              <w:t xml:space="preserve"> на возмещение части затрат субъектов малого и среднего предпринимательства</w:t>
            </w:r>
            <w:r w:rsidRPr="002C5B4A">
              <w:rPr>
                <w:sz w:val="20"/>
                <w:szCs w:val="20"/>
              </w:rPr>
              <w:t xml:space="preserve">, связанных с </w:t>
            </w:r>
            <w:r>
              <w:rPr>
                <w:sz w:val="20"/>
                <w:szCs w:val="20"/>
              </w:rPr>
              <w:t>приобретением оборудования в целях создания и (или) развития либо модернизации производства товаров (</w:t>
            </w:r>
            <w:proofErr w:type="spellStart"/>
            <w:r>
              <w:rPr>
                <w:sz w:val="20"/>
                <w:szCs w:val="20"/>
              </w:rPr>
              <w:t>работ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слуг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jc w:val="both"/>
            </w:pPr>
            <w:r w:rsidRPr="002C5B4A">
              <w:t>Управление экономики и прогнозирования</w:t>
            </w:r>
          </w:p>
          <w:p w:rsidR="00682A2B" w:rsidRPr="002C5B4A" w:rsidRDefault="00682A2B" w:rsidP="00682A2B">
            <w:pPr>
              <w:jc w:val="both"/>
            </w:pP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013052" w:rsidRDefault="00013052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682A2B" w:rsidRPr="002C5B4A" w:rsidRDefault="00682A2B" w:rsidP="00682A2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both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C74308" w:rsidP="00682A2B">
            <w:pPr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</w:p>
          <w:p w:rsidR="00682A2B" w:rsidRPr="002C5B4A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соблюдением квоты на закупки у субъектов малого предпринимательства (25%) и проведение мероприятий направленных на увеличение данного процента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jc w:val="both"/>
            </w:pPr>
            <w:r w:rsidRPr="002C5B4A">
              <w:lastRenderedPageBreak/>
              <w:t xml:space="preserve">Управление </w:t>
            </w:r>
            <w:r w:rsidRPr="002C5B4A">
              <w:lastRenderedPageBreak/>
              <w:t>экономики и прогнозирования</w:t>
            </w:r>
          </w:p>
          <w:p w:rsidR="00682A2B" w:rsidRPr="002C5B4A" w:rsidRDefault="00682A2B" w:rsidP="00682A2B">
            <w:pPr>
              <w:jc w:val="both"/>
            </w:pPr>
            <w:r>
              <w:t>(сектор муниципального заказа)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lastRenderedPageBreak/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Default="00682A2B" w:rsidP="00682A2B">
            <w:pPr>
              <w:jc w:val="center"/>
            </w:pPr>
          </w:p>
          <w:p w:rsidR="00682A2B" w:rsidRDefault="00682A2B" w:rsidP="00682A2B">
            <w:pPr>
              <w:jc w:val="center"/>
            </w:pPr>
          </w:p>
          <w:p w:rsidR="00682A2B" w:rsidRDefault="00682A2B" w:rsidP="00682A2B">
            <w:pPr>
              <w:jc w:val="center"/>
            </w:pPr>
          </w:p>
          <w:p w:rsidR="00682A2B" w:rsidRDefault="00682A2B" w:rsidP="00682A2B">
            <w:pPr>
              <w:jc w:val="center"/>
            </w:pPr>
          </w:p>
          <w:p w:rsidR="00682A2B" w:rsidRDefault="00682A2B" w:rsidP="00682A2B">
            <w:pPr>
              <w:jc w:val="center"/>
            </w:pPr>
          </w:p>
          <w:p w:rsidR="00682A2B" w:rsidRPr="00D032AB" w:rsidRDefault="00E15A52" w:rsidP="00682A2B">
            <w:pPr>
              <w:jc w:val="center"/>
              <w:rPr>
                <w:highlight w:val="yellow"/>
              </w:rPr>
            </w:pPr>
            <w:r w:rsidRPr="00E15A52">
              <w:t>99,3</w:t>
            </w:r>
            <w:r w:rsidR="00682A2B" w:rsidRPr="00E15A52">
              <w:t>%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both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C74308" w:rsidP="00682A2B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регулирующего воздействия принятых и принимаемых нормативно - правовых актов, затрагивающих предпринимательскую деятельность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jc w:val="both"/>
            </w:pPr>
            <w:r w:rsidRPr="002C5B4A">
              <w:t>Управление экономики и прогнозирования</w:t>
            </w:r>
          </w:p>
          <w:p w:rsidR="00682A2B" w:rsidRPr="002C5B4A" w:rsidRDefault="00682A2B" w:rsidP="00682A2B">
            <w:pPr>
              <w:jc w:val="both"/>
            </w:pPr>
          </w:p>
        </w:tc>
        <w:tc>
          <w:tcPr>
            <w:tcW w:w="850" w:type="dxa"/>
          </w:tcPr>
          <w:p w:rsidR="00682A2B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Default="00682A2B" w:rsidP="00682A2B">
            <w:pPr>
              <w:jc w:val="center"/>
            </w:pPr>
            <w:r>
              <w:t>23</w:t>
            </w:r>
            <w:r w:rsidR="00013052">
              <w:t xml:space="preserve"> заключения</w:t>
            </w:r>
            <w:r w:rsidRPr="004036DC">
              <w:t xml:space="preserve"> об оценке регулирующего воздействия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both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C74308" w:rsidP="00682A2B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2C5B4A">
              <w:rPr>
                <w:sz w:val="20"/>
                <w:szCs w:val="20"/>
              </w:rPr>
              <w:t>Обеспечение консультационной поддержки субъектов малого и среднего предпринимательства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jc w:val="both"/>
            </w:pPr>
            <w:r w:rsidRPr="002C5B4A">
              <w:t>Управление экономики и прогнозирования,</w:t>
            </w:r>
          </w:p>
          <w:p w:rsidR="00682A2B" w:rsidRPr="002C5B4A" w:rsidRDefault="00682A2B" w:rsidP="00682A2B">
            <w:pPr>
              <w:jc w:val="both"/>
            </w:pPr>
            <w:r w:rsidRPr="002C5B4A">
              <w:t>АНО «Центр развития предпринимательства Починковского муниципального района»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Pr="002C5B4A" w:rsidRDefault="00682A2B" w:rsidP="00682A2B">
            <w:pPr>
              <w:jc w:val="both"/>
            </w:pPr>
            <w:r w:rsidRPr="00501619">
              <w:t xml:space="preserve">Оказано </w:t>
            </w:r>
            <w:r w:rsidR="00315EDC">
              <w:t>896</w:t>
            </w:r>
            <w:r w:rsidRPr="004036DC">
              <w:t xml:space="preserve"> консультаци</w:t>
            </w:r>
            <w:r w:rsidR="00315EDC">
              <w:t>й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both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C74308" w:rsidP="00682A2B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:rsidR="00682A2B" w:rsidRPr="002C5B4A" w:rsidRDefault="007C021B" w:rsidP="00682A2B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7C021B">
              <w:rPr>
                <w:sz w:val="20"/>
                <w:szCs w:val="20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2C5B4A">
              <w:rPr>
                <w:sz w:val="20"/>
                <w:szCs w:val="20"/>
              </w:rPr>
              <w:t>КУМИ администрации Починковского муниципального района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013052" w:rsidRDefault="00013052" w:rsidP="00682A2B">
            <w:pPr>
              <w:jc w:val="center"/>
            </w:pPr>
          </w:p>
          <w:p w:rsidR="00013052" w:rsidRDefault="00013052" w:rsidP="00682A2B">
            <w:pPr>
              <w:jc w:val="center"/>
            </w:pPr>
          </w:p>
          <w:p w:rsidR="00682A2B" w:rsidRPr="00265A78" w:rsidRDefault="00682A2B" w:rsidP="00682A2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both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C74308" w:rsidP="00682A2B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682A2B" w:rsidRPr="002C5B4A" w:rsidRDefault="007C021B" w:rsidP="00682A2B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7C021B">
              <w:rPr>
                <w:sz w:val="20"/>
                <w:szCs w:val="20"/>
              </w:rPr>
              <w:t>Организация аукционов по продаже прав аренды на земельные участки, помещения и иное имущество для развития собственного дела субъектам малого и среднего бизнеса</w:t>
            </w:r>
          </w:p>
        </w:tc>
        <w:tc>
          <w:tcPr>
            <w:tcW w:w="1701" w:type="dxa"/>
          </w:tcPr>
          <w:p w:rsidR="00C74308" w:rsidRDefault="00C74308" w:rsidP="00C7430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C74308" w:rsidRDefault="00C74308" w:rsidP="00C7430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</w:p>
          <w:p w:rsidR="00682A2B" w:rsidRPr="002C5B4A" w:rsidRDefault="00C74308" w:rsidP="00C7430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C74308">
              <w:rPr>
                <w:sz w:val="20"/>
                <w:szCs w:val="20"/>
              </w:rPr>
              <w:t xml:space="preserve">КУМИ администрации </w:t>
            </w:r>
            <w:proofErr w:type="spellStart"/>
            <w:r w:rsidRPr="00C74308">
              <w:rPr>
                <w:sz w:val="20"/>
                <w:szCs w:val="20"/>
              </w:rPr>
              <w:t>Починковского</w:t>
            </w:r>
            <w:proofErr w:type="spellEnd"/>
            <w:r w:rsidRPr="00C74308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Pr="002C5B4A" w:rsidRDefault="00682A2B" w:rsidP="00682A2B">
            <w:pPr>
              <w:jc w:val="both"/>
            </w:pP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both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C74308" w:rsidP="00682A2B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2C5B4A">
              <w:rPr>
                <w:sz w:val="20"/>
                <w:szCs w:val="20"/>
              </w:rPr>
              <w:t xml:space="preserve"> Проведение совещаний, семинаров с предпринимателями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2C5B4A">
              <w:rPr>
                <w:sz w:val="20"/>
                <w:szCs w:val="20"/>
              </w:rPr>
              <w:t xml:space="preserve">Управление экономики и прогнозирования администрации </w:t>
            </w:r>
            <w:proofErr w:type="spellStart"/>
            <w:r w:rsidRPr="002C5B4A">
              <w:rPr>
                <w:sz w:val="20"/>
                <w:szCs w:val="20"/>
              </w:rPr>
              <w:t>Поч</w:t>
            </w:r>
            <w:r>
              <w:rPr>
                <w:sz w:val="20"/>
                <w:szCs w:val="20"/>
              </w:rPr>
              <w:t>инковского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2C5B4A">
              <w:rPr>
                <w:sz w:val="20"/>
                <w:szCs w:val="20"/>
              </w:rPr>
              <w:t xml:space="preserve">, АНО «Центр развития предпринимательства </w:t>
            </w:r>
            <w:proofErr w:type="spellStart"/>
            <w:r w:rsidRPr="002C5B4A">
              <w:rPr>
                <w:sz w:val="20"/>
                <w:szCs w:val="20"/>
              </w:rPr>
              <w:t>Починковского</w:t>
            </w:r>
            <w:proofErr w:type="spellEnd"/>
            <w:r w:rsidRPr="002C5B4A">
              <w:rPr>
                <w:sz w:val="20"/>
                <w:szCs w:val="20"/>
              </w:rPr>
              <w:t xml:space="preserve"> муниципального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Pr="002C5B4A" w:rsidRDefault="00315EDC" w:rsidP="00682A2B">
            <w:pPr>
              <w:jc w:val="both"/>
            </w:pPr>
            <w:r>
              <w:t>Проведено 12</w:t>
            </w:r>
            <w:r w:rsidR="00682A2B" w:rsidRPr="002C5B4A">
              <w:t xml:space="preserve"> мероприяти</w:t>
            </w:r>
            <w:r>
              <w:t>й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both"/>
            </w:pPr>
          </w:p>
        </w:tc>
      </w:tr>
      <w:tr w:rsidR="00682A2B" w:rsidRPr="00E74650" w:rsidTr="00AA3EA6">
        <w:tc>
          <w:tcPr>
            <w:tcW w:w="534" w:type="dxa"/>
          </w:tcPr>
          <w:p w:rsidR="00682A2B" w:rsidRPr="002C5B4A" w:rsidRDefault="00C74308" w:rsidP="00682A2B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:rsidR="00682A2B" w:rsidRPr="002C5B4A" w:rsidRDefault="00682A2B" w:rsidP="00682A2B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и развитие инфраструктуры поддержки субъектов малого и среднего предпринимательства (субсидия автономной некоммерческой организации «Центр развития предпринимательства </w:t>
            </w:r>
            <w:proofErr w:type="spellStart"/>
            <w:r>
              <w:rPr>
                <w:sz w:val="20"/>
                <w:szCs w:val="20"/>
              </w:rPr>
              <w:t>Починковского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муниципального района»)</w:t>
            </w:r>
          </w:p>
        </w:tc>
        <w:tc>
          <w:tcPr>
            <w:tcW w:w="1701" w:type="dxa"/>
          </w:tcPr>
          <w:p w:rsidR="00682A2B" w:rsidRPr="002C5B4A" w:rsidRDefault="00682A2B" w:rsidP="00682A2B">
            <w:pPr>
              <w:jc w:val="both"/>
            </w:pPr>
            <w:r w:rsidRPr="002C5B4A">
              <w:lastRenderedPageBreak/>
              <w:t>Управление экономики и прогнозирования</w:t>
            </w:r>
          </w:p>
          <w:p w:rsidR="00682A2B" w:rsidRPr="002C5B4A" w:rsidRDefault="00682A2B" w:rsidP="00682A2B">
            <w:pPr>
              <w:jc w:val="both"/>
            </w:pP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850" w:type="dxa"/>
          </w:tcPr>
          <w:p w:rsidR="00682A2B" w:rsidRPr="00E74650" w:rsidRDefault="00682A2B" w:rsidP="00682A2B">
            <w:pPr>
              <w:jc w:val="center"/>
            </w:pPr>
            <w:r>
              <w:t>202</w:t>
            </w:r>
            <w:r w:rsidR="00315EDC">
              <w:t>5</w:t>
            </w:r>
          </w:p>
        </w:tc>
        <w:tc>
          <w:tcPr>
            <w:tcW w:w="2552" w:type="dxa"/>
          </w:tcPr>
          <w:p w:rsidR="00682A2B" w:rsidRDefault="00682A2B" w:rsidP="00682A2B">
            <w:pPr>
              <w:jc w:val="center"/>
            </w:pPr>
            <w:r>
              <w:t xml:space="preserve">Финансовое обеспечение затрат АНО «Центр развития предпринимательства </w:t>
            </w:r>
            <w:proofErr w:type="spellStart"/>
            <w:r>
              <w:t>Починковского</w:t>
            </w:r>
            <w:proofErr w:type="spellEnd"/>
            <w:r>
              <w:t xml:space="preserve"> мун</w:t>
            </w:r>
            <w:r w:rsidR="00CF088A">
              <w:t>иципального района» в сумме 1567,2</w:t>
            </w:r>
            <w:r>
              <w:t xml:space="preserve"> тыс. руб.</w:t>
            </w:r>
          </w:p>
        </w:tc>
        <w:tc>
          <w:tcPr>
            <w:tcW w:w="992" w:type="dxa"/>
          </w:tcPr>
          <w:p w:rsidR="00682A2B" w:rsidRPr="00E74650" w:rsidRDefault="00682A2B" w:rsidP="00682A2B">
            <w:pPr>
              <w:jc w:val="both"/>
            </w:pPr>
          </w:p>
        </w:tc>
      </w:tr>
    </w:tbl>
    <w:p w:rsidR="00E03F98" w:rsidRDefault="00666FC3" w:rsidP="00E03F98">
      <w:pPr>
        <w:widowControl/>
        <w:ind w:left="360"/>
        <w:jc w:val="both"/>
      </w:pPr>
      <w:r>
        <w:lastRenderedPageBreak/>
        <w:t xml:space="preserve">   *   </w:t>
      </w:r>
      <w:r w:rsidR="009F0459" w:rsidRPr="007F7AAD">
        <w:t xml:space="preserve"> при наличии отклонений плановых сроков реализации мероприятий </w:t>
      </w:r>
      <w:proofErr w:type="gramStart"/>
      <w:r w:rsidR="009F0459" w:rsidRPr="007F7AAD">
        <w:t>от</w:t>
      </w:r>
      <w:proofErr w:type="gramEnd"/>
      <w:r w:rsidR="009F0459" w:rsidRPr="007F7AAD">
        <w:t xml:space="preserve"> фактических приводится </w:t>
      </w:r>
    </w:p>
    <w:p w:rsidR="00666FC3" w:rsidRDefault="009F0459" w:rsidP="00E03F98">
      <w:pPr>
        <w:widowControl/>
        <w:ind w:left="360"/>
        <w:jc w:val="both"/>
      </w:pPr>
      <w:r w:rsidRPr="007F7AAD">
        <w:t>краткое описание проблем, а при отсутствии отклонений указывает «нет»</w:t>
      </w:r>
    </w:p>
    <w:p w:rsidR="00E03F98" w:rsidRDefault="00E03F98" w:rsidP="00E03F98">
      <w:pPr>
        <w:widowControl/>
        <w:ind w:left="360"/>
        <w:jc w:val="both"/>
      </w:pPr>
    </w:p>
    <w:p w:rsidR="00E03F98" w:rsidRDefault="00E03F98" w:rsidP="00E970BC">
      <w:pPr>
        <w:widowControl/>
        <w:jc w:val="both"/>
      </w:pPr>
    </w:p>
    <w:p w:rsidR="00E03F98" w:rsidRPr="00E03F98" w:rsidRDefault="00E03F98" w:rsidP="00E03F98">
      <w:pPr>
        <w:widowControl/>
        <w:ind w:left="360"/>
        <w:jc w:val="both"/>
      </w:pPr>
    </w:p>
    <w:p w:rsidR="00E74650" w:rsidRDefault="009F0459" w:rsidP="00E03F98">
      <w:pPr>
        <w:jc w:val="both"/>
        <w:outlineLvl w:val="0"/>
        <w:rPr>
          <w:sz w:val="24"/>
          <w:szCs w:val="24"/>
          <w:u w:val="single"/>
        </w:rPr>
      </w:pPr>
      <w:r w:rsidRPr="00E74650">
        <w:rPr>
          <w:sz w:val="24"/>
          <w:szCs w:val="24"/>
          <w:u w:val="single"/>
        </w:rPr>
        <w:t>Раздел 3 отчета</w:t>
      </w:r>
    </w:p>
    <w:p w:rsidR="00E03F98" w:rsidRPr="00E74650" w:rsidRDefault="00E03F98" w:rsidP="00E03F98">
      <w:pPr>
        <w:jc w:val="both"/>
        <w:outlineLvl w:val="0"/>
        <w:rPr>
          <w:sz w:val="24"/>
          <w:szCs w:val="24"/>
          <w:u w:val="single"/>
        </w:rPr>
      </w:pPr>
    </w:p>
    <w:p w:rsidR="00F124F8" w:rsidRPr="00E74650" w:rsidRDefault="009F0459" w:rsidP="00F124F8">
      <w:pPr>
        <w:jc w:val="center"/>
        <w:rPr>
          <w:sz w:val="24"/>
          <w:szCs w:val="24"/>
        </w:rPr>
      </w:pPr>
      <w:r w:rsidRPr="00E74650">
        <w:rPr>
          <w:sz w:val="24"/>
          <w:szCs w:val="24"/>
        </w:rPr>
        <w:t>Таблица 3. Сведения о достижении значений индикаторо</w:t>
      </w:r>
      <w:r w:rsidR="00F124F8">
        <w:rPr>
          <w:sz w:val="24"/>
          <w:szCs w:val="24"/>
        </w:rPr>
        <w:t>в и непосредственных результатов</w:t>
      </w:r>
    </w:p>
    <w:tbl>
      <w:tblPr>
        <w:tblpPr w:leftFromText="180" w:rightFromText="180" w:vertAnchor="text" w:tblpX="-233" w:tblpY="781"/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2808"/>
        <w:gridCol w:w="860"/>
        <w:gridCol w:w="1947"/>
        <w:gridCol w:w="828"/>
        <w:gridCol w:w="1316"/>
        <w:gridCol w:w="2042"/>
      </w:tblGrid>
      <w:tr w:rsidR="009F0459" w:rsidRPr="00E74650" w:rsidTr="002C5B4A">
        <w:trPr>
          <w:trHeight w:val="85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both"/>
            </w:pPr>
            <w:r w:rsidRPr="00E74650">
              <w:t xml:space="preserve">№ </w:t>
            </w:r>
            <w:proofErr w:type="gramStart"/>
            <w:r w:rsidRPr="00E74650">
              <w:t>п</w:t>
            </w:r>
            <w:proofErr w:type="gramEnd"/>
            <w:r w:rsidRPr="00E74650">
              <w:t>/п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both"/>
            </w:pPr>
            <w:r w:rsidRPr="00E74650">
              <w:t>Индикатор достижения цели (непосредственный результат)наименование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both"/>
            </w:pPr>
            <w:proofErr w:type="spellStart"/>
            <w:r w:rsidRPr="00E74650">
              <w:t>Ед</w:t>
            </w:r>
            <w:proofErr w:type="gramStart"/>
            <w:r w:rsidRPr="00E74650">
              <w:t>.и</w:t>
            </w:r>
            <w:proofErr w:type="gramEnd"/>
            <w:r w:rsidRPr="00E74650">
              <w:t>зм</w:t>
            </w:r>
            <w:proofErr w:type="spellEnd"/>
            <w:r w:rsidRPr="00E74650">
              <w:t>.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both"/>
            </w:pPr>
            <w:r w:rsidRPr="00E74650">
              <w:t xml:space="preserve">Значения индикатора достижения цели/непосредственного результата муниципальной </w:t>
            </w:r>
            <w:proofErr w:type="spellStart"/>
            <w:r w:rsidRPr="00E74650">
              <w:t>программы</w:t>
            </w:r>
            <w:proofErr w:type="gramStart"/>
            <w:r w:rsidRPr="00E74650">
              <w:t>,п</w:t>
            </w:r>
            <w:proofErr w:type="gramEnd"/>
            <w:r w:rsidRPr="00E74650">
              <w:t>одпрограммы</w:t>
            </w:r>
            <w:proofErr w:type="spellEnd"/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both"/>
            </w:pPr>
            <w:r w:rsidRPr="00E74650">
              <w:t>Обоснование отклонений значений индикатора/</w:t>
            </w:r>
            <w:proofErr w:type="spellStart"/>
            <w:proofErr w:type="gramStart"/>
            <w:r w:rsidRPr="00E74650">
              <w:t>непос-редственного</w:t>
            </w:r>
            <w:proofErr w:type="spellEnd"/>
            <w:proofErr w:type="gramEnd"/>
            <w:r w:rsidRPr="00E74650">
              <w:t xml:space="preserve"> результата  на конец отчетного года</w:t>
            </w:r>
          </w:p>
        </w:tc>
      </w:tr>
      <w:tr w:rsidR="00106562" w:rsidRPr="00E74650" w:rsidTr="002C5B4A">
        <w:trPr>
          <w:trHeight w:val="6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 w:rsidP="00666FC3">
            <w:pPr>
              <w:widowControl/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 w:rsidP="00666FC3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 w:rsidP="00666FC3">
            <w:pPr>
              <w:widowControl/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both"/>
            </w:pPr>
            <w:r w:rsidRPr="00E74650">
              <w:t xml:space="preserve">Год, предшествующий </w:t>
            </w:r>
            <w:proofErr w:type="gramStart"/>
            <w:r w:rsidRPr="00E74650">
              <w:t>отчетному</w:t>
            </w:r>
            <w:proofErr w:type="gramEnd"/>
            <w:r w:rsidRPr="00E74650">
              <w:t>*</w:t>
            </w:r>
          </w:p>
          <w:p w:rsidR="00583E3A" w:rsidRPr="00E74650" w:rsidRDefault="00583E3A" w:rsidP="00666FC3">
            <w:pPr>
              <w:jc w:val="both"/>
            </w:pPr>
          </w:p>
          <w:p w:rsidR="00583E3A" w:rsidRPr="00E74650" w:rsidRDefault="00BD2772" w:rsidP="00666FC3">
            <w:pPr>
              <w:jc w:val="center"/>
            </w:pPr>
            <w:r>
              <w:t>2024</w:t>
            </w:r>
          </w:p>
          <w:p w:rsidR="00583E3A" w:rsidRPr="00E74650" w:rsidRDefault="00583E3A" w:rsidP="00666FC3">
            <w:pPr>
              <w:jc w:val="center"/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3A" w:rsidRPr="00E74650" w:rsidRDefault="009F0459" w:rsidP="00666FC3">
            <w:pPr>
              <w:jc w:val="both"/>
            </w:pPr>
            <w:r w:rsidRPr="00E74650">
              <w:t>Отчетный год</w:t>
            </w:r>
          </w:p>
          <w:p w:rsidR="009F0459" w:rsidRPr="00E74650" w:rsidRDefault="00583E3A" w:rsidP="00EE048F">
            <w:pPr>
              <w:jc w:val="center"/>
            </w:pPr>
            <w:r w:rsidRPr="00E74650">
              <w:t>20</w:t>
            </w:r>
            <w:r w:rsidR="00D032AB">
              <w:t>2</w:t>
            </w:r>
            <w:r w:rsidR="00C74308"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 w:rsidP="00666FC3">
            <w:pPr>
              <w:widowControl/>
            </w:pPr>
          </w:p>
        </w:tc>
      </w:tr>
      <w:tr w:rsidR="00106562" w:rsidRPr="00E74650" w:rsidTr="002C5B4A">
        <w:trPr>
          <w:trHeight w:val="3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 w:rsidP="00666FC3">
            <w:pPr>
              <w:widowControl/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 w:rsidP="00666FC3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 w:rsidP="00666FC3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 w:rsidP="00666FC3">
            <w:pPr>
              <w:widowControl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both"/>
            </w:pPr>
            <w:r w:rsidRPr="00E74650">
              <w:t xml:space="preserve">План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both"/>
            </w:pPr>
            <w:r w:rsidRPr="00E74650"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59" w:rsidRPr="00E74650" w:rsidRDefault="009F0459" w:rsidP="00666FC3">
            <w:pPr>
              <w:widowControl/>
            </w:pPr>
          </w:p>
        </w:tc>
      </w:tr>
      <w:tr w:rsidR="0098184D" w:rsidRPr="00E74650" w:rsidTr="002C5B4A">
        <w:trPr>
          <w:trHeight w:val="2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center"/>
            </w:pPr>
            <w:r w:rsidRPr="00E74650"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center"/>
            </w:pPr>
            <w:r w:rsidRPr="00E74650"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center"/>
            </w:pPr>
            <w:r w:rsidRPr="00E74650"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center"/>
            </w:pPr>
            <w:r w:rsidRPr="00E74650"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center"/>
            </w:pPr>
            <w:r w:rsidRPr="00E74650"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center"/>
            </w:pPr>
            <w:r w:rsidRPr="00E74650"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59" w:rsidRPr="00E74650" w:rsidRDefault="009F0459" w:rsidP="00666FC3">
            <w:pPr>
              <w:jc w:val="center"/>
            </w:pPr>
            <w:r w:rsidRPr="00E74650">
              <w:t>7</w:t>
            </w:r>
          </w:p>
        </w:tc>
      </w:tr>
      <w:tr w:rsidR="00583E3A" w:rsidRPr="00E74650" w:rsidTr="002C5B4A">
        <w:trPr>
          <w:trHeight w:val="13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3A" w:rsidRPr="00E74650" w:rsidRDefault="00583E3A" w:rsidP="00666FC3">
            <w:pPr>
              <w:jc w:val="both"/>
            </w:pP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3A" w:rsidRPr="00E74650" w:rsidRDefault="00583E3A" w:rsidP="00666FC3">
            <w:r w:rsidRPr="00E74650"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E74650">
              <w:t>Починковском</w:t>
            </w:r>
            <w:proofErr w:type="spellEnd"/>
            <w:r w:rsidRPr="00E74650">
              <w:t xml:space="preserve"> муниципальном </w:t>
            </w:r>
            <w:r w:rsidR="00D032AB">
              <w:t>округе</w:t>
            </w:r>
            <w:r w:rsidR="002C5B4A">
              <w:t>»</w:t>
            </w:r>
            <w:r w:rsidR="00C74308">
              <w:t>на 2024</w:t>
            </w:r>
            <w:r w:rsidRPr="00E74650">
              <w:t>-20</w:t>
            </w:r>
            <w:r w:rsidR="002C5B4A">
              <w:t>2</w:t>
            </w:r>
            <w:r w:rsidR="00C74308">
              <w:t>8</w:t>
            </w:r>
            <w:r w:rsidR="002C5B4A">
              <w:t xml:space="preserve"> годы»</w:t>
            </w:r>
          </w:p>
          <w:p w:rsidR="00583E3A" w:rsidRPr="00E74650" w:rsidRDefault="00583E3A" w:rsidP="00666FC3">
            <w:pPr>
              <w:jc w:val="both"/>
            </w:pP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3A" w:rsidRPr="00E74650" w:rsidRDefault="00583E3A" w:rsidP="00666FC3">
            <w:pPr>
              <w:jc w:val="both"/>
            </w:pPr>
          </w:p>
        </w:tc>
      </w:tr>
      <w:tr w:rsidR="00BD2772" w:rsidRPr="00E74650" w:rsidTr="002C5B4A">
        <w:trPr>
          <w:trHeight w:val="1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r w:rsidRPr="00E74650"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both"/>
            </w:pPr>
            <w:r w:rsidRPr="00E74650">
              <w:t>Количество малых предприятий,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  <w:r w:rsidRPr="00E74650">
              <w:t>ед.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BC5F77" w:rsidRDefault="00BD2772" w:rsidP="00BD2772">
            <w:pPr>
              <w:jc w:val="center"/>
            </w:pPr>
            <w:r>
              <w:t>451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E048F" w:rsidRDefault="00BD2772" w:rsidP="00BD2772">
            <w:pPr>
              <w:jc w:val="center"/>
            </w:pPr>
            <w:r>
              <w:t>463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BC5F77" w:rsidRDefault="00BD2772" w:rsidP="00BD2772">
            <w:pPr>
              <w:jc w:val="center"/>
            </w:pPr>
            <w:r>
              <w:t>482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</w:p>
        </w:tc>
      </w:tr>
      <w:tr w:rsidR="00BD2772" w:rsidRPr="00E74650" w:rsidTr="002C5B4A">
        <w:trPr>
          <w:trHeight w:val="1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  <w:r w:rsidRPr="00E74650"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both"/>
            </w:pPr>
            <w:r w:rsidRPr="00E74650">
              <w:t>Среднесписочная численность работников малых предприятий,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  <w:r>
              <w:t>чел.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BC5F77" w:rsidRDefault="00BD2772" w:rsidP="00BD2772">
            <w:pPr>
              <w:jc w:val="center"/>
            </w:pPr>
            <w:r>
              <w:t>1726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E048F" w:rsidRDefault="00BD2772" w:rsidP="00BD2772">
            <w:pPr>
              <w:jc w:val="center"/>
            </w:pPr>
            <w:r>
              <w:t>1645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BC5F77" w:rsidRDefault="00BD2772" w:rsidP="00BD2772">
            <w:pPr>
              <w:jc w:val="center"/>
            </w:pPr>
            <w:r>
              <w:t>1654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</w:p>
        </w:tc>
      </w:tr>
      <w:tr w:rsidR="00BD2772" w:rsidRPr="00E74650" w:rsidTr="002C5B4A">
        <w:trPr>
          <w:trHeight w:val="1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  <w: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both"/>
            </w:pPr>
            <w:r w:rsidRPr="00E74650">
              <w:t>Объем отгруженн</w:t>
            </w:r>
            <w:r>
              <w:t>ых товаров</w:t>
            </w:r>
            <w:r w:rsidRPr="00E74650">
              <w:t xml:space="preserve">  собственного производства малыми предприятиями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  <w:r w:rsidRPr="00E74650">
              <w:t>млн. руб.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BC5F77" w:rsidRDefault="00BD2772" w:rsidP="00BD2772">
            <w:pPr>
              <w:jc w:val="center"/>
            </w:pPr>
            <w:r>
              <w:t>2594,9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E048F" w:rsidRDefault="00BD2772" w:rsidP="00BD2772">
            <w:pPr>
              <w:jc w:val="center"/>
            </w:pPr>
            <w:r>
              <w:t>1693,0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BC5F77" w:rsidRDefault="00BD2772" w:rsidP="00BD2772">
            <w:pPr>
              <w:jc w:val="center"/>
            </w:pPr>
            <w:r>
              <w:t>2558,8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</w:p>
        </w:tc>
      </w:tr>
      <w:tr w:rsidR="00BD2772" w:rsidRPr="00E74650" w:rsidTr="002C5B4A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  <w: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both"/>
            </w:pPr>
            <w:r>
              <w:t>Объем инвестиций в основной капитал малых предприятий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  <w:r w:rsidRPr="00E74650">
              <w:t>млн. руб.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BC5F77" w:rsidRDefault="00BD2772" w:rsidP="00BD2772">
            <w:pPr>
              <w:jc w:val="center"/>
            </w:pPr>
            <w:r>
              <w:t>507,1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E048F" w:rsidRDefault="00BD2772" w:rsidP="00BD2772">
            <w:pPr>
              <w:jc w:val="center"/>
            </w:pPr>
            <w:r>
              <w:t>283,0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BC5F77" w:rsidRDefault="00281311" w:rsidP="00BD2772">
            <w:pPr>
              <w:jc w:val="center"/>
            </w:pPr>
            <w:r>
              <w:t>563,3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</w:p>
        </w:tc>
      </w:tr>
      <w:tr w:rsidR="00BD2772" w:rsidRPr="00E74650" w:rsidTr="002C5B4A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Default="00BD2772" w:rsidP="00BD2772">
            <w:pPr>
              <w:jc w:val="center"/>
            </w:pPr>
            <w: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Default="00BD2772" w:rsidP="00BD2772">
            <w:pPr>
              <w:jc w:val="both"/>
            </w:pPr>
            <w:r>
              <w:t>Среднемесячная заработная плата работников на малых предприятиях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Default="00BD2772" w:rsidP="00BD2772">
            <w:pPr>
              <w:jc w:val="center"/>
            </w:pPr>
            <w:r>
              <w:t>Руб.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E048F" w:rsidRDefault="00BD2772" w:rsidP="00BD2772">
            <w:pPr>
              <w:jc w:val="center"/>
            </w:pPr>
            <w:r>
              <w:t>37619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E048F" w:rsidRDefault="00BD2772" w:rsidP="00BD2772">
            <w:pPr>
              <w:jc w:val="center"/>
            </w:pPr>
            <w:r>
              <w:t>23209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E048F" w:rsidRDefault="00BD2772" w:rsidP="00BD2772">
            <w:pPr>
              <w:jc w:val="center"/>
            </w:pPr>
            <w:r>
              <w:t>45933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72" w:rsidRPr="00E74650" w:rsidRDefault="00BD2772" w:rsidP="00BD2772">
            <w:pPr>
              <w:jc w:val="center"/>
            </w:pPr>
          </w:p>
        </w:tc>
      </w:tr>
    </w:tbl>
    <w:p w:rsidR="00666FC3" w:rsidRDefault="00666FC3" w:rsidP="009F0459">
      <w:pPr>
        <w:jc w:val="both"/>
        <w:rPr>
          <w:sz w:val="24"/>
          <w:szCs w:val="24"/>
        </w:rPr>
      </w:pPr>
    </w:p>
    <w:p w:rsidR="00666FC3" w:rsidRDefault="00666FC3" w:rsidP="00666FC3">
      <w:pPr>
        <w:widowControl/>
        <w:ind w:left="360"/>
        <w:jc w:val="both"/>
      </w:pPr>
      <w:r>
        <w:t xml:space="preserve">* </w:t>
      </w:r>
      <w:r w:rsidRPr="007F7AAD">
        <w:t xml:space="preserve">приводится фактическое значение индикатора или непосредственного результата за год, </w:t>
      </w:r>
    </w:p>
    <w:p w:rsidR="00666FC3" w:rsidRDefault="00666FC3" w:rsidP="00666FC3">
      <w:pPr>
        <w:widowControl/>
        <w:ind w:left="360"/>
        <w:jc w:val="both"/>
      </w:pPr>
      <w:r w:rsidRPr="007F7AAD">
        <w:t>предшествующий отчетному</w:t>
      </w:r>
    </w:p>
    <w:p w:rsidR="00666FC3" w:rsidRPr="00E74650" w:rsidRDefault="00666FC3" w:rsidP="009F0459">
      <w:pPr>
        <w:jc w:val="both"/>
        <w:rPr>
          <w:sz w:val="24"/>
          <w:szCs w:val="24"/>
        </w:rPr>
      </w:pPr>
    </w:p>
    <w:p w:rsidR="009F0459" w:rsidRDefault="009F0459" w:rsidP="00A101C1">
      <w:pPr>
        <w:outlineLvl w:val="0"/>
        <w:rPr>
          <w:sz w:val="24"/>
          <w:szCs w:val="24"/>
          <w:u w:val="single"/>
        </w:rPr>
      </w:pPr>
      <w:r w:rsidRPr="00E74650">
        <w:rPr>
          <w:sz w:val="24"/>
          <w:szCs w:val="24"/>
          <w:u w:val="single"/>
        </w:rPr>
        <w:t>Раздел 4 отчета</w:t>
      </w:r>
    </w:p>
    <w:p w:rsidR="006610E1" w:rsidRDefault="006610E1" w:rsidP="00A101C1">
      <w:pPr>
        <w:outlineLvl w:val="0"/>
        <w:rPr>
          <w:sz w:val="24"/>
          <w:szCs w:val="24"/>
          <w:u w:val="single"/>
        </w:rPr>
      </w:pPr>
    </w:p>
    <w:p w:rsidR="00281311" w:rsidRDefault="00281311" w:rsidP="00A101C1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976AB" w:rsidRPr="002976AB">
        <w:rPr>
          <w:sz w:val="24"/>
          <w:szCs w:val="24"/>
        </w:rPr>
        <w:t xml:space="preserve">Постановление </w:t>
      </w:r>
      <w:r w:rsidR="002976AB">
        <w:rPr>
          <w:sz w:val="24"/>
          <w:szCs w:val="24"/>
        </w:rPr>
        <w:t xml:space="preserve">администрации </w:t>
      </w:r>
      <w:proofErr w:type="spellStart"/>
      <w:r w:rsidR="002976AB"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муниципального округа от 13.01.2025 № 12</w:t>
      </w:r>
      <w:r w:rsidR="002976AB">
        <w:rPr>
          <w:sz w:val="24"/>
          <w:szCs w:val="24"/>
        </w:rPr>
        <w:t xml:space="preserve"> «О внесении изменений в муниципальную программу «Развитие малого и среднего предпринимательства в </w:t>
      </w:r>
      <w:proofErr w:type="spellStart"/>
      <w:r w:rsidR="002976AB">
        <w:rPr>
          <w:sz w:val="24"/>
          <w:szCs w:val="24"/>
        </w:rPr>
        <w:t>Починковском</w:t>
      </w:r>
      <w:proofErr w:type="spellEnd"/>
      <w:r w:rsidR="002976AB">
        <w:rPr>
          <w:sz w:val="24"/>
          <w:szCs w:val="24"/>
        </w:rPr>
        <w:t xml:space="preserve"> муниципальном округе»</w:t>
      </w:r>
      <w:r>
        <w:rPr>
          <w:sz w:val="24"/>
          <w:szCs w:val="24"/>
        </w:rPr>
        <w:t>;</w:t>
      </w:r>
    </w:p>
    <w:p w:rsidR="00281311" w:rsidRPr="002976AB" w:rsidRDefault="00281311" w:rsidP="00A101C1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81311">
        <w:rPr>
          <w:sz w:val="24"/>
          <w:szCs w:val="24"/>
        </w:rPr>
        <w:t xml:space="preserve"> </w:t>
      </w:r>
      <w:r w:rsidRPr="002976AB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муниципального округа от 01.07.2025 № 724 «О внесении изменений в муниципальную программу «Развитие малого и среднего предпринимательства в </w:t>
      </w:r>
      <w:proofErr w:type="spellStart"/>
      <w:r>
        <w:rPr>
          <w:sz w:val="24"/>
          <w:szCs w:val="24"/>
        </w:rPr>
        <w:t>Починковском</w:t>
      </w:r>
      <w:proofErr w:type="spellEnd"/>
      <w:r>
        <w:rPr>
          <w:sz w:val="24"/>
          <w:szCs w:val="24"/>
        </w:rPr>
        <w:t xml:space="preserve"> муниципальном округе»;</w:t>
      </w:r>
    </w:p>
    <w:p w:rsidR="00281311" w:rsidRDefault="006610E1" w:rsidP="00281311">
      <w:pPr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softHyphen/>
      </w:r>
      <w:r w:rsidR="00281311">
        <w:rPr>
          <w:sz w:val="24"/>
          <w:szCs w:val="24"/>
        </w:rPr>
        <w:t xml:space="preserve">        </w:t>
      </w:r>
      <w:r w:rsidR="00281311" w:rsidRPr="00281311">
        <w:rPr>
          <w:sz w:val="24"/>
          <w:szCs w:val="24"/>
        </w:rPr>
        <w:t xml:space="preserve"> </w:t>
      </w:r>
      <w:r w:rsidR="00281311" w:rsidRPr="002976AB">
        <w:rPr>
          <w:sz w:val="24"/>
          <w:szCs w:val="24"/>
        </w:rPr>
        <w:t xml:space="preserve">Постановление </w:t>
      </w:r>
      <w:r w:rsidR="00281311">
        <w:rPr>
          <w:sz w:val="24"/>
          <w:szCs w:val="24"/>
        </w:rPr>
        <w:t xml:space="preserve">администрации </w:t>
      </w:r>
      <w:proofErr w:type="spellStart"/>
      <w:r w:rsidR="00281311">
        <w:rPr>
          <w:sz w:val="24"/>
          <w:szCs w:val="24"/>
        </w:rPr>
        <w:t>Починковского</w:t>
      </w:r>
      <w:proofErr w:type="spellEnd"/>
      <w:r w:rsidR="00281311">
        <w:rPr>
          <w:sz w:val="24"/>
          <w:szCs w:val="24"/>
        </w:rPr>
        <w:t xml:space="preserve"> муниципального округа от 29.08.2025 № 887 «О внесении изменений в муниципальную программу «Развитие малого и среднего предпринимательства в </w:t>
      </w:r>
      <w:proofErr w:type="spellStart"/>
      <w:r w:rsidR="00281311">
        <w:rPr>
          <w:sz w:val="24"/>
          <w:szCs w:val="24"/>
        </w:rPr>
        <w:t>Починковском</w:t>
      </w:r>
      <w:proofErr w:type="spellEnd"/>
      <w:r w:rsidR="00281311">
        <w:rPr>
          <w:sz w:val="24"/>
          <w:szCs w:val="24"/>
        </w:rPr>
        <w:t xml:space="preserve"> муниципальном округе».</w:t>
      </w:r>
    </w:p>
    <w:p w:rsidR="00232D68" w:rsidRPr="00E74650" w:rsidRDefault="00232D68" w:rsidP="009F0459">
      <w:pPr>
        <w:rPr>
          <w:sz w:val="24"/>
          <w:szCs w:val="24"/>
          <w:u w:val="single"/>
        </w:rPr>
      </w:pPr>
    </w:p>
    <w:p w:rsidR="009F0459" w:rsidRDefault="009F0459" w:rsidP="00A101C1">
      <w:pPr>
        <w:jc w:val="both"/>
        <w:outlineLvl w:val="0"/>
        <w:rPr>
          <w:sz w:val="24"/>
          <w:szCs w:val="24"/>
          <w:u w:val="single"/>
        </w:rPr>
      </w:pPr>
      <w:r w:rsidRPr="00E74650">
        <w:rPr>
          <w:sz w:val="24"/>
          <w:szCs w:val="24"/>
          <w:u w:val="single"/>
        </w:rPr>
        <w:t>Раздел 5 отчета</w:t>
      </w:r>
    </w:p>
    <w:p w:rsidR="006610E1" w:rsidRDefault="006610E1" w:rsidP="00A101C1">
      <w:pPr>
        <w:jc w:val="both"/>
        <w:outlineLvl w:val="0"/>
        <w:rPr>
          <w:sz w:val="24"/>
          <w:szCs w:val="24"/>
          <w:u w:val="single"/>
        </w:rPr>
      </w:pPr>
    </w:p>
    <w:p w:rsidR="006610E1" w:rsidRPr="00E74650" w:rsidRDefault="006610E1" w:rsidP="00A101C1">
      <w:pPr>
        <w:jc w:val="both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</w:t>
      </w:r>
    </w:p>
    <w:p w:rsidR="009F0459" w:rsidRPr="00E74650" w:rsidRDefault="009F0459" w:rsidP="002976AB">
      <w:pPr>
        <w:jc w:val="both"/>
        <w:rPr>
          <w:sz w:val="24"/>
          <w:szCs w:val="24"/>
        </w:rPr>
      </w:pPr>
    </w:p>
    <w:p w:rsidR="009F0459" w:rsidRPr="00E74650" w:rsidRDefault="009F0459" w:rsidP="009F0459">
      <w:pPr>
        <w:jc w:val="right"/>
        <w:rPr>
          <w:sz w:val="24"/>
          <w:szCs w:val="24"/>
        </w:rPr>
      </w:pPr>
    </w:p>
    <w:p w:rsidR="009F0459" w:rsidRPr="00E74650" w:rsidRDefault="009F0459" w:rsidP="009F0459">
      <w:pPr>
        <w:jc w:val="right"/>
        <w:rPr>
          <w:sz w:val="24"/>
          <w:szCs w:val="24"/>
        </w:rPr>
      </w:pPr>
      <w:bookmarkStart w:id="0" w:name="_GoBack"/>
      <w:bookmarkEnd w:id="0"/>
    </w:p>
    <w:p w:rsidR="009F0459" w:rsidRPr="00E74650" w:rsidRDefault="009F0459" w:rsidP="009F0459">
      <w:pPr>
        <w:jc w:val="right"/>
        <w:rPr>
          <w:sz w:val="24"/>
          <w:szCs w:val="24"/>
        </w:rPr>
      </w:pPr>
    </w:p>
    <w:sectPr w:rsidR="009F0459" w:rsidRPr="00E74650" w:rsidSect="00056BAA">
      <w:pgSz w:w="11906" w:h="16838"/>
      <w:pgMar w:top="709" w:right="851" w:bottom="-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E9E"/>
    <w:multiLevelType w:val="hybridMultilevel"/>
    <w:tmpl w:val="9D52C73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A56EE"/>
    <w:multiLevelType w:val="hybridMultilevel"/>
    <w:tmpl w:val="502AE746"/>
    <w:lvl w:ilvl="0" w:tplc="21D8C64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F0459"/>
    <w:rsid w:val="00007134"/>
    <w:rsid w:val="00012F68"/>
    <w:rsid w:val="00013052"/>
    <w:rsid w:val="00016852"/>
    <w:rsid w:val="00045523"/>
    <w:rsid w:val="00056BAA"/>
    <w:rsid w:val="000629B4"/>
    <w:rsid w:val="00085F06"/>
    <w:rsid w:val="000865D3"/>
    <w:rsid w:val="000D4C3A"/>
    <w:rsid w:val="000E3DFD"/>
    <w:rsid w:val="000E4738"/>
    <w:rsid w:val="00105FEA"/>
    <w:rsid w:val="00106562"/>
    <w:rsid w:val="001067B0"/>
    <w:rsid w:val="00160901"/>
    <w:rsid w:val="00177097"/>
    <w:rsid w:val="00192020"/>
    <w:rsid w:val="001A2F24"/>
    <w:rsid w:val="001C1949"/>
    <w:rsid w:val="002056EE"/>
    <w:rsid w:val="002200E4"/>
    <w:rsid w:val="002201A9"/>
    <w:rsid w:val="00232D68"/>
    <w:rsid w:val="00242903"/>
    <w:rsid w:val="002511A0"/>
    <w:rsid w:val="002522C5"/>
    <w:rsid w:val="00256208"/>
    <w:rsid w:val="00265A78"/>
    <w:rsid w:val="00281311"/>
    <w:rsid w:val="00286CE6"/>
    <w:rsid w:val="00292A37"/>
    <w:rsid w:val="002976AB"/>
    <w:rsid w:val="002B6AD6"/>
    <w:rsid w:val="002C5B4A"/>
    <w:rsid w:val="002C64AB"/>
    <w:rsid w:val="002D6F73"/>
    <w:rsid w:val="002E42A0"/>
    <w:rsid w:val="00306B23"/>
    <w:rsid w:val="00315EDC"/>
    <w:rsid w:val="00326B6F"/>
    <w:rsid w:val="00333F14"/>
    <w:rsid w:val="0036018D"/>
    <w:rsid w:val="00363A4C"/>
    <w:rsid w:val="00390BC9"/>
    <w:rsid w:val="00392671"/>
    <w:rsid w:val="003948BB"/>
    <w:rsid w:val="003A200C"/>
    <w:rsid w:val="003B1C8F"/>
    <w:rsid w:val="003B2781"/>
    <w:rsid w:val="003D62AF"/>
    <w:rsid w:val="004036DC"/>
    <w:rsid w:val="004054CE"/>
    <w:rsid w:val="00407555"/>
    <w:rsid w:val="00413E3F"/>
    <w:rsid w:val="00415A1D"/>
    <w:rsid w:val="004444B2"/>
    <w:rsid w:val="00450501"/>
    <w:rsid w:val="00477C9C"/>
    <w:rsid w:val="00481704"/>
    <w:rsid w:val="00485ACA"/>
    <w:rsid w:val="00486C18"/>
    <w:rsid w:val="00493C59"/>
    <w:rsid w:val="004B351D"/>
    <w:rsid w:val="004B601A"/>
    <w:rsid w:val="004B7221"/>
    <w:rsid w:val="004C4241"/>
    <w:rsid w:val="004D6506"/>
    <w:rsid w:val="004F15D3"/>
    <w:rsid w:val="00501619"/>
    <w:rsid w:val="0050389B"/>
    <w:rsid w:val="0052213E"/>
    <w:rsid w:val="005319C5"/>
    <w:rsid w:val="00551CC3"/>
    <w:rsid w:val="00557C89"/>
    <w:rsid w:val="00564D56"/>
    <w:rsid w:val="00566215"/>
    <w:rsid w:val="00583E3A"/>
    <w:rsid w:val="0059658E"/>
    <w:rsid w:val="005B2EA5"/>
    <w:rsid w:val="005E7713"/>
    <w:rsid w:val="005F792F"/>
    <w:rsid w:val="00604FD2"/>
    <w:rsid w:val="0061616C"/>
    <w:rsid w:val="00616DD6"/>
    <w:rsid w:val="00624473"/>
    <w:rsid w:val="0064560C"/>
    <w:rsid w:val="00645ADC"/>
    <w:rsid w:val="006610E1"/>
    <w:rsid w:val="00666FC3"/>
    <w:rsid w:val="00681D03"/>
    <w:rsid w:val="00682A2B"/>
    <w:rsid w:val="006A79BA"/>
    <w:rsid w:val="006B5C26"/>
    <w:rsid w:val="006C085B"/>
    <w:rsid w:val="006C22EF"/>
    <w:rsid w:val="006C2DB0"/>
    <w:rsid w:val="006C56CA"/>
    <w:rsid w:val="006D3F01"/>
    <w:rsid w:val="006E1230"/>
    <w:rsid w:val="00700F21"/>
    <w:rsid w:val="007041A1"/>
    <w:rsid w:val="00715FF9"/>
    <w:rsid w:val="00726CE1"/>
    <w:rsid w:val="007322CF"/>
    <w:rsid w:val="007324D8"/>
    <w:rsid w:val="0073780C"/>
    <w:rsid w:val="007520E4"/>
    <w:rsid w:val="007555D8"/>
    <w:rsid w:val="00775F66"/>
    <w:rsid w:val="00777184"/>
    <w:rsid w:val="007833D6"/>
    <w:rsid w:val="00785047"/>
    <w:rsid w:val="007860E2"/>
    <w:rsid w:val="007B0280"/>
    <w:rsid w:val="007C021B"/>
    <w:rsid w:val="007D01EB"/>
    <w:rsid w:val="007F04BE"/>
    <w:rsid w:val="007F7AAD"/>
    <w:rsid w:val="00822C72"/>
    <w:rsid w:val="00837CE8"/>
    <w:rsid w:val="00845233"/>
    <w:rsid w:val="00847B85"/>
    <w:rsid w:val="0085272A"/>
    <w:rsid w:val="008638D9"/>
    <w:rsid w:val="00871199"/>
    <w:rsid w:val="008775EB"/>
    <w:rsid w:val="00881588"/>
    <w:rsid w:val="008901AD"/>
    <w:rsid w:val="00897A98"/>
    <w:rsid w:val="008C1BAF"/>
    <w:rsid w:val="008E442D"/>
    <w:rsid w:val="008F1194"/>
    <w:rsid w:val="008F6B9A"/>
    <w:rsid w:val="00900809"/>
    <w:rsid w:val="009020F1"/>
    <w:rsid w:val="00903D17"/>
    <w:rsid w:val="0090485E"/>
    <w:rsid w:val="00932E20"/>
    <w:rsid w:val="00955EA9"/>
    <w:rsid w:val="00960DBC"/>
    <w:rsid w:val="00962F4F"/>
    <w:rsid w:val="009649FA"/>
    <w:rsid w:val="009757BD"/>
    <w:rsid w:val="0098184D"/>
    <w:rsid w:val="00984706"/>
    <w:rsid w:val="009B4444"/>
    <w:rsid w:val="009C0251"/>
    <w:rsid w:val="009C33B3"/>
    <w:rsid w:val="009C34A7"/>
    <w:rsid w:val="009F0459"/>
    <w:rsid w:val="009F5856"/>
    <w:rsid w:val="009F6270"/>
    <w:rsid w:val="00A101C1"/>
    <w:rsid w:val="00A3768B"/>
    <w:rsid w:val="00A40920"/>
    <w:rsid w:val="00A604E8"/>
    <w:rsid w:val="00A65CFD"/>
    <w:rsid w:val="00A71E88"/>
    <w:rsid w:val="00A86692"/>
    <w:rsid w:val="00AA3EA6"/>
    <w:rsid w:val="00AD34A1"/>
    <w:rsid w:val="00AD548E"/>
    <w:rsid w:val="00B140A7"/>
    <w:rsid w:val="00B258C8"/>
    <w:rsid w:val="00B2633F"/>
    <w:rsid w:val="00B307D6"/>
    <w:rsid w:val="00B61C59"/>
    <w:rsid w:val="00B66610"/>
    <w:rsid w:val="00B666B2"/>
    <w:rsid w:val="00B86239"/>
    <w:rsid w:val="00BA20AF"/>
    <w:rsid w:val="00BB091D"/>
    <w:rsid w:val="00BC5F77"/>
    <w:rsid w:val="00BD2772"/>
    <w:rsid w:val="00BE1045"/>
    <w:rsid w:val="00BE3113"/>
    <w:rsid w:val="00BE3C3F"/>
    <w:rsid w:val="00BE6DB5"/>
    <w:rsid w:val="00C048A8"/>
    <w:rsid w:val="00C30210"/>
    <w:rsid w:val="00C57A46"/>
    <w:rsid w:val="00C6616B"/>
    <w:rsid w:val="00C67768"/>
    <w:rsid w:val="00C67AE9"/>
    <w:rsid w:val="00C74308"/>
    <w:rsid w:val="00C7717F"/>
    <w:rsid w:val="00C80088"/>
    <w:rsid w:val="00C912FA"/>
    <w:rsid w:val="00C9634A"/>
    <w:rsid w:val="00CC1497"/>
    <w:rsid w:val="00CF088A"/>
    <w:rsid w:val="00D008B8"/>
    <w:rsid w:val="00D015B7"/>
    <w:rsid w:val="00D032AB"/>
    <w:rsid w:val="00D03B55"/>
    <w:rsid w:val="00D13FC1"/>
    <w:rsid w:val="00D27160"/>
    <w:rsid w:val="00D54005"/>
    <w:rsid w:val="00D574D3"/>
    <w:rsid w:val="00D733B4"/>
    <w:rsid w:val="00DB3C83"/>
    <w:rsid w:val="00DB7B3F"/>
    <w:rsid w:val="00DC22D9"/>
    <w:rsid w:val="00DC618B"/>
    <w:rsid w:val="00E03F98"/>
    <w:rsid w:val="00E101D6"/>
    <w:rsid w:val="00E15A52"/>
    <w:rsid w:val="00E203BB"/>
    <w:rsid w:val="00E40651"/>
    <w:rsid w:val="00E53FD5"/>
    <w:rsid w:val="00E7004A"/>
    <w:rsid w:val="00E74650"/>
    <w:rsid w:val="00E820CB"/>
    <w:rsid w:val="00E96EA3"/>
    <w:rsid w:val="00E970BC"/>
    <w:rsid w:val="00EA61E9"/>
    <w:rsid w:val="00EC2FDF"/>
    <w:rsid w:val="00ED53EA"/>
    <w:rsid w:val="00EE048F"/>
    <w:rsid w:val="00F047CF"/>
    <w:rsid w:val="00F124F8"/>
    <w:rsid w:val="00F14008"/>
    <w:rsid w:val="00F171F8"/>
    <w:rsid w:val="00F21D1E"/>
    <w:rsid w:val="00F402C5"/>
    <w:rsid w:val="00F426A1"/>
    <w:rsid w:val="00F451E6"/>
    <w:rsid w:val="00F83924"/>
    <w:rsid w:val="00F87201"/>
    <w:rsid w:val="00F90374"/>
    <w:rsid w:val="00FB2733"/>
    <w:rsid w:val="00FB38EA"/>
    <w:rsid w:val="00FD4F48"/>
    <w:rsid w:val="00FE563C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4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9C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A101C1"/>
    <w:pPr>
      <w:shd w:val="clear" w:color="auto" w:fill="000080"/>
    </w:pPr>
    <w:rPr>
      <w:rFonts w:ascii="Tahoma" w:hAnsi="Tahoma" w:cs="Tahoma"/>
    </w:rPr>
  </w:style>
  <w:style w:type="paragraph" w:customStyle="1" w:styleId="a5">
    <w:name w:val="Содержимое таблицы"/>
    <w:basedOn w:val="a"/>
    <w:rsid w:val="00F90374"/>
    <w:pPr>
      <w:suppressLineNumbers/>
      <w:suppressAutoHyphens/>
    </w:pPr>
    <w:rPr>
      <w:rFonts w:eastAsia="Lucida Sans Unicode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4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9C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A101C1"/>
    <w:pPr>
      <w:shd w:val="clear" w:color="auto" w:fill="000080"/>
    </w:pPr>
    <w:rPr>
      <w:rFonts w:ascii="Tahoma" w:hAnsi="Tahoma" w:cs="Tahoma"/>
    </w:rPr>
  </w:style>
  <w:style w:type="paragraph" w:customStyle="1" w:styleId="a5">
    <w:name w:val="Содержимое таблицы"/>
    <w:basedOn w:val="a"/>
    <w:rsid w:val="00F90374"/>
    <w:pPr>
      <w:suppressLineNumbers/>
      <w:suppressAutoHyphens/>
    </w:pPr>
    <w:rPr>
      <w:rFonts w:eastAsia="Lucida Sans Unicode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63CF-2D6A-43D1-BCFD-07B85255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экономики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Зинина</dc:creator>
  <cp:lastModifiedBy>Света</cp:lastModifiedBy>
  <cp:revision>9</cp:revision>
  <cp:lastPrinted>2020-06-04T09:16:00Z</cp:lastPrinted>
  <dcterms:created xsi:type="dcterms:W3CDTF">2026-05-19T06:05:00Z</dcterms:created>
  <dcterms:modified xsi:type="dcterms:W3CDTF">2026-05-19T11:07:00Z</dcterms:modified>
</cp:coreProperties>
</file>